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E273" w14:textId="77777777" w:rsidR="005A1A36" w:rsidRPr="00170E23" w:rsidRDefault="005A1A36" w:rsidP="004E2A0C">
      <w:pPr>
        <w:spacing w:after="0" w:line="360" w:lineRule="auto"/>
        <w:jc w:val="center"/>
        <w:rPr>
          <w:rFonts w:asciiTheme="majorHAnsi" w:eastAsia="Aptos" w:hAnsiTheme="majorHAnsi" w:cstheme="majorHAnsi"/>
          <w:kern w:val="2"/>
          <w:sz w:val="28"/>
          <w:szCs w:val="28"/>
        </w:rPr>
      </w:pPr>
      <w:bookmarkStart w:id="0" w:name="_Hlk200533268"/>
    </w:p>
    <w:bookmarkEnd w:id="0"/>
    <w:p w14:paraId="7EB12772" w14:textId="3D94959C" w:rsidR="00EA0EA2" w:rsidRPr="006E0D7F" w:rsidRDefault="006E0D7F" w:rsidP="004E2A0C">
      <w:pPr>
        <w:spacing w:after="0" w:line="360" w:lineRule="auto"/>
        <w:jc w:val="center"/>
        <w:rPr>
          <w:rFonts w:asciiTheme="majorHAnsi" w:eastAsia="Aptos" w:hAnsiTheme="majorHAnsi" w:cstheme="majorHAnsi"/>
          <w:b/>
          <w:kern w:val="2"/>
          <w:sz w:val="28"/>
          <w:szCs w:val="28"/>
        </w:rPr>
      </w:pPr>
      <w:r>
        <w:rPr>
          <w:rFonts w:asciiTheme="majorHAnsi" w:eastAsia="Aptos" w:hAnsiTheme="majorHAnsi" w:cstheme="majorHAnsi"/>
          <w:b/>
          <w:kern w:val="2"/>
          <w:sz w:val="28"/>
          <w:szCs w:val="28"/>
        </w:rPr>
        <w:t xml:space="preserve"> </w:t>
      </w:r>
      <w:r w:rsidR="00EA0EA2" w:rsidRPr="00170E23">
        <w:rPr>
          <w:rFonts w:asciiTheme="majorHAnsi" w:eastAsia="Aptos" w:hAnsiTheme="majorHAnsi" w:cstheme="majorHAnsi"/>
          <w:b/>
          <w:kern w:val="2"/>
          <w:sz w:val="28"/>
          <w:szCs w:val="28"/>
          <w:lang w:val="vi-VN"/>
        </w:rPr>
        <w:t xml:space="preserve">TỔNG QUAN BÀI VIẾT GIỚI THIỆU </w:t>
      </w:r>
      <w:r>
        <w:rPr>
          <w:rFonts w:asciiTheme="majorHAnsi" w:eastAsia="Aptos" w:hAnsiTheme="majorHAnsi" w:cstheme="majorHAnsi"/>
          <w:b/>
          <w:kern w:val="2"/>
          <w:sz w:val="28"/>
          <w:szCs w:val="28"/>
        </w:rPr>
        <w:t>CUỐN SÁCH</w:t>
      </w:r>
    </w:p>
    <w:p w14:paraId="654F8093" w14:textId="6B872BE8" w:rsidR="006E0D7F" w:rsidRPr="006E0D7F" w:rsidRDefault="006E0D7F" w:rsidP="006E0D7F">
      <w:pPr>
        <w:spacing w:after="0" w:line="360" w:lineRule="auto"/>
        <w:jc w:val="center"/>
        <w:rPr>
          <w:rFonts w:asciiTheme="majorHAnsi" w:eastAsia="Aptos" w:hAnsiTheme="majorHAnsi" w:cstheme="majorHAnsi"/>
          <w:b/>
          <w:bCs/>
          <w:kern w:val="2"/>
          <w:sz w:val="28"/>
          <w:szCs w:val="28"/>
        </w:rPr>
      </w:pPr>
      <w:r w:rsidRPr="006E0D7F">
        <w:rPr>
          <w:rFonts w:asciiTheme="majorHAnsi" w:eastAsia="Aptos" w:hAnsiTheme="majorHAnsi" w:cstheme="majorHAnsi"/>
          <w:b/>
          <w:bCs/>
          <w:kern w:val="2"/>
          <w:sz w:val="28"/>
          <w:szCs w:val="28"/>
          <w:lang w:val="vi-VN"/>
        </w:rPr>
        <w:t xml:space="preserve">“ĐẠI HỘI 20 ĐẢNG CỘNG SẢN TRUNG QUỐC: </w:t>
      </w:r>
    </w:p>
    <w:p w14:paraId="2D7632EF" w14:textId="083C6721" w:rsidR="006E0D7F" w:rsidRPr="006E0D7F" w:rsidRDefault="006E0D7F" w:rsidP="006E0D7F">
      <w:pPr>
        <w:spacing w:after="0" w:line="360" w:lineRule="auto"/>
        <w:jc w:val="center"/>
        <w:rPr>
          <w:rFonts w:asciiTheme="majorHAnsi" w:eastAsia="Aptos" w:hAnsiTheme="majorHAnsi" w:cstheme="majorHAnsi"/>
          <w:b/>
          <w:bCs/>
          <w:kern w:val="2"/>
          <w:sz w:val="28"/>
          <w:szCs w:val="28"/>
        </w:rPr>
      </w:pPr>
      <w:r w:rsidRPr="006E0D7F">
        <w:rPr>
          <w:rFonts w:asciiTheme="majorHAnsi" w:eastAsia="Aptos" w:hAnsiTheme="majorHAnsi" w:cstheme="majorHAnsi"/>
          <w:b/>
          <w:bCs/>
          <w:kern w:val="2"/>
          <w:sz w:val="28"/>
          <w:szCs w:val="28"/>
          <w:lang w:val="vi-VN"/>
        </w:rPr>
        <w:t>TỪ NỀN TẢNG LÝ LUẬN ĐẾN XU HƯỚNG CHÍNH SÁCH”</w:t>
      </w:r>
    </w:p>
    <w:p w14:paraId="48017FEC" w14:textId="77777777" w:rsidR="001D2A73" w:rsidRPr="00170E23" w:rsidRDefault="001D2A73" w:rsidP="004E2A0C">
      <w:pPr>
        <w:spacing w:after="0" w:line="360" w:lineRule="auto"/>
        <w:jc w:val="center"/>
        <w:rPr>
          <w:rFonts w:asciiTheme="majorHAnsi" w:eastAsia="Aptos" w:hAnsiTheme="majorHAnsi" w:cstheme="majorHAnsi"/>
          <w:b/>
          <w:kern w:val="2"/>
          <w:sz w:val="28"/>
          <w:szCs w:val="28"/>
          <w:lang w:val="vi-VN"/>
        </w:rPr>
      </w:pPr>
    </w:p>
    <w:p w14:paraId="7C955387" w14:textId="77777777" w:rsidR="00EA0EA2" w:rsidRPr="00170E23" w:rsidRDefault="002B1A68" w:rsidP="004E2A0C">
      <w:pPr>
        <w:spacing w:after="0" w:line="360" w:lineRule="auto"/>
        <w:ind w:firstLine="720"/>
        <w:jc w:val="both"/>
        <w:rPr>
          <w:rFonts w:asciiTheme="majorHAnsi" w:eastAsia="Aptos" w:hAnsiTheme="majorHAnsi" w:cstheme="majorHAnsi"/>
          <w:b/>
          <w:kern w:val="2"/>
          <w:sz w:val="28"/>
          <w:szCs w:val="28"/>
          <w:lang w:val="vi-VN"/>
        </w:rPr>
      </w:pPr>
      <w:r w:rsidRPr="00170E23">
        <w:rPr>
          <w:rFonts w:asciiTheme="majorHAnsi" w:eastAsia="Aptos" w:hAnsiTheme="majorHAnsi" w:cstheme="majorHAnsi"/>
          <w:b/>
          <w:kern w:val="2"/>
          <w:sz w:val="28"/>
          <w:szCs w:val="28"/>
          <w:lang w:val="vi-VN"/>
        </w:rPr>
        <w:t xml:space="preserve">1. </w:t>
      </w:r>
      <w:r w:rsidR="00EA0EA2" w:rsidRPr="00170E23">
        <w:rPr>
          <w:rFonts w:asciiTheme="majorHAnsi" w:eastAsia="Aptos" w:hAnsiTheme="majorHAnsi" w:cstheme="majorHAnsi"/>
          <w:b/>
          <w:kern w:val="2"/>
          <w:sz w:val="28"/>
          <w:szCs w:val="28"/>
          <w:lang w:val="vi-VN"/>
        </w:rPr>
        <w:t>Giới thiệu thông tin khái quát về sản phẩm khoa học</w:t>
      </w:r>
    </w:p>
    <w:p w14:paraId="53612FA5" w14:textId="77777777" w:rsidR="006E0D7F" w:rsidRDefault="006E0D7F" w:rsidP="004E2A0C">
      <w:pPr>
        <w:pStyle w:val="ListParagraph"/>
        <w:spacing w:after="0" w:line="360" w:lineRule="auto"/>
        <w:jc w:val="both"/>
        <w:rPr>
          <w:rFonts w:asciiTheme="majorHAnsi" w:eastAsia="Aptos" w:hAnsiTheme="majorHAnsi" w:cstheme="majorHAnsi"/>
          <w:bCs/>
          <w:i/>
          <w:kern w:val="2"/>
          <w:sz w:val="28"/>
          <w:szCs w:val="28"/>
        </w:rPr>
      </w:pPr>
      <w:r w:rsidRPr="006E0D7F">
        <w:rPr>
          <w:rFonts w:asciiTheme="majorHAnsi" w:eastAsia="Aptos" w:hAnsiTheme="majorHAnsi" w:cstheme="majorHAnsi"/>
          <w:bCs/>
          <w:kern w:val="2"/>
          <w:sz w:val="28"/>
          <w:szCs w:val="28"/>
          <w:lang w:val="vi-VN"/>
        </w:rPr>
        <w:t>Cuốn sách</w:t>
      </w:r>
      <w:r w:rsidR="00B37064" w:rsidRPr="006E0D7F">
        <w:rPr>
          <w:rFonts w:asciiTheme="majorHAnsi" w:eastAsia="Aptos" w:hAnsiTheme="majorHAnsi" w:cstheme="majorHAnsi"/>
          <w:bCs/>
          <w:kern w:val="2"/>
          <w:sz w:val="28"/>
          <w:szCs w:val="28"/>
          <w:lang w:val="vi-VN"/>
        </w:rPr>
        <w:t xml:space="preserve"> </w:t>
      </w:r>
      <w:r w:rsidRPr="006E0D7F">
        <w:rPr>
          <w:rFonts w:asciiTheme="majorHAnsi" w:eastAsia="Aptos" w:hAnsiTheme="majorHAnsi" w:cstheme="majorHAnsi"/>
          <w:bCs/>
          <w:kern w:val="2"/>
          <w:sz w:val="28"/>
          <w:szCs w:val="28"/>
          <w:lang w:val="vi-VN"/>
        </w:rPr>
        <w:t>“</w:t>
      </w:r>
      <w:r w:rsidR="00877AFC" w:rsidRPr="006E0D7F">
        <w:rPr>
          <w:rFonts w:asciiTheme="majorHAnsi" w:eastAsia="Aptos" w:hAnsiTheme="majorHAnsi" w:cstheme="majorHAnsi"/>
          <w:bCs/>
          <w:i/>
          <w:kern w:val="2"/>
          <w:sz w:val="28"/>
          <w:szCs w:val="28"/>
          <w:lang w:val="vi-VN"/>
        </w:rPr>
        <w:t xml:space="preserve">Đại hội 20 Đảng Cộng sản Trung Quốc: Từ nền tảng lý luận đến </w:t>
      </w:r>
    </w:p>
    <w:p w14:paraId="568DA51C" w14:textId="0A784C8A" w:rsidR="00877AFC" w:rsidRPr="006E0D7F" w:rsidRDefault="00877AFC" w:rsidP="006E0D7F">
      <w:pPr>
        <w:spacing w:after="0" w:line="360" w:lineRule="auto"/>
        <w:jc w:val="both"/>
        <w:rPr>
          <w:rFonts w:asciiTheme="majorHAnsi" w:eastAsia="Aptos" w:hAnsiTheme="majorHAnsi" w:cstheme="majorHAnsi"/>
          <w:bCs/>
          <w:kern w:val="2"/>
          <w:sz w:val="28"/>
          <w:szCs w:val="28"/>
        </w:rPr>
      </w:pPr>
      <w:r w:rsidRPr="006E0D7F">
        <w:rPr>
          <w:rFonts w:asciiTheme="majorHAnsi" w:eastAsia="Aptos" w:hAnsiTheme="majorHAnsi" w:cstheme="majorHAnsi"/>
          <w:bCs/>
          <w:i/>
          <w:kern w:val="2"/>
          <w:sz w:val="28"/>
          <w:szCs w:val="28"/>
          <w:lang w:val="vi-VN"/>
        </w:rPr>
        <w:t>xu hướng chính sách</w:t>
      </w:r>
      <w:r w:rsidR="00B37064" w:rsidRPr="006E0D7F">
        <w:rPr>
          <w:rFonts w:asciiTheme="majorHAnsi" w:eastAsia="Aptos" w:hAnsiTheme="majorHAnsi" w:cstheme="majorHAnsi"/>
          <w:bCs/>
          <w:kern w:val="2"/>
          <w:sz w:val="28"/>
          <w:szCs w:val="28"/>
          <w:lang w:val="vi-VN"/>
        </w:rPr>
        <w:t>”</w:t>
      </w:r>
      <w:r w:rsidR="006E0D7F">
        <w:rPr>
          <w:rFonts w:asciiTheme="majorHAnsi" w:eastAsia="Aptos" w:hAnsiTheme="majorHAnsi" w:cstheme="majorHAnsi"/>
          <w:bCs/>
          <w:kern w:val="2"/>
          <w:sz w:val="28"/>
          <w:szCs w:val="28"/>
        </w:rPr>
        <w:t xml:space="preserve"> do </w:t>
      </w:r>
      <w:r>
        <w:rPr>
          <w:rFonts w:asciiTheme="majorHAnsi" w:eastAsia="Aptos" w:hAnsiTheme="majorHAnsi" w:cstheme="majorHAnsi"/>
          <w:kern w:val="2"/>
          <w:sz w:val="28"/>
          <w:szCs w:val="28"/>
          <w:lang w:val="vi-VN"/>
        </w:rPr>
        <w:t>TS. Hoàng Huệ Anh</w:t>
      </w:r>
      <w:r w:rsidR="006E0D7F" w:rsidRPr="006E0D7F">
        <w:rPr>
          <w:rFonts w:asciiTheme="majorHAnsi" w:eastAsia="Aptos" w:hAnsiTheme="majorHAnsi" w:cstheme="majorHAnsi"/>
          <w:kern w:val="2"/>
          <w:sz w:val="28"/>
          <w:szCs w:val="28"/>
          <w:lang w:val="vi-VN"/>
        </w:rPr>
        <w:t xml:space="preserve"> làm chủ biên, </w:t>
      </w:r>
      <w:r>
        <w:rPr>
          <w:rFonts w:asciiTheme="majorHAnsi" w:eastAsia="Aptos" w:hAnsiTheme="majorHAnsi" w:cstheme="majorHAnsi"/>
          <w:kern w:val="2"/>
          <w:sz w:val="28"/>
          <w:szCs w:val="28"/>
          <w:lang w:val="vi-VN"/>
        </w:rPr>
        <w:t xml:space="preserve">Nhà xuất bản Khoa học xã hội </w:t>
      </w:r>
      <w:r w:rsidR="006E0D7F" w:rsidRPr="006E0D7F">
        <w:rPr>
          <w:rFonts w:asciiTheme="majorHAnsi" w:eastAsia="Aptos" w:hAnsiTheme="majorHAnsi" w:cstheme="majorHAnsi"/>
          <w:kern w:val="2"/>
          <w:sz w:val="28"/>
          <w:szCs w:val="28"/>
          <w:lang w:val="vi-VN"/>
        </w:rPr>
        <w:t>xuất bản t</w:t>
      </w:r>
      <w:r>
        <w:rPr>
          <w:rFonts w:asciiTheme="majorHAnsi" w:eastAsia="Aptos" w:hAnsiTheme="majorHAnsi" w:cstheme="majorHAnsi"/>
          <w:kern w:val="2"/>
          <w:sz w:val="28"/>
          <w:szCs w:val="28"/>
          <w:lang w:val="vi-VN"/>
        </w:rPr>
        <w:t>háng 10</w:t>
      </w:r>
      <w:r w:rsidR="006E0D7F" w:rsidRPr="006E0D7F">
        <w:rPr>
          <w:rFonts w:asciiTheme="majorHAnsi" w:eastAsia="Aptos" w:hAnsiTheme="majorHAnsi" w:cstheme="majorHAnsi"/>
          <w:kern w:val="2"/>
          <w:sz w:val="28"/>
          <w:szCs w:val="28"/>
          <w:lang w:val="vi-VN"/>
        </w:rPr>
        <w:t xml:space="preserve"> năm </w:t>
      </w:r>
      <w:r>
        <w:rPr>
          <w:rFonts w:asciiTheme="majorHAnsi" w:eastAsia="Aptos" w:hAnsiTheme="majorHAnsi" w:cstheme="majorHAnsi"/>
          <w:kern w:val="2"/>
          <w:sz w:val="28"/>
          <w:szCs w:val="28"/>
          <w:lang w:val="vi-VN"/>
        </w:rPr>
        <w:t>2025</w:t>
      </w:r>
    </w:p>
    <w:p w14:paraId="32C7C54B" w14:textId="0A47E37E" w:rsidR="00B37064" w:rsidRDefault="006E0D7F" w:rsidP="004E2A0C">
      <w:pPr>
        <w:spacing w:after="0" w:line="360" w:lineRule="auto"/>
        <w:ind w:firstLine="720"/>
        <w:jc w:val="both"/>
        <w:rPr>
          <w:rFonts w:asciiTheme="majorHAnsi" w:eastAsia="Aptos" w:hAnsiTheme="majorHAnsi" w:cstheme="majorHAnsi"/>
          <w:kern w:val="2"/>
          <w:sz w:val="28"/>
          <w:szCs w:val="28"/>
          <w:lang w:val="vi-VN"/>
        </w:rPr>
      </w:pPr>
      <w:r>
        <w:rPr>
          <w:rFonts w:asciiTheme="majorHAnsi" w:eastAsia="Aptos" w:hAnsiTheme="majorHAnsi" w:cstheme="majorHAnsi"/>
          <w:kern w:val="2"/>
          <w:sz w:val="28"/>
          <w:szCs w:val="28"/>
        </w:rPr>
        <w:t>Nội dung cuốn sách g</w:t>
      </w:r>
      <w:r w:rsidR="00B37064" w:rsidRPr="00170E23">
        <w:rPr>
          <w:rFonts w:asciiTheme="majorHAnsi" w:eastAsia="Aptos" w:hAnsiTheme="majorHAnsi" w:cstheme="majorHAnsi"/>
          <w:kern w:val="2"/>
          <w:sz w:val="28"/>
          <w:szCs w:val="28"/>
          <w:lang w:val="vi-VN"/>
        </w:rPr>
        <w:t>ồ</w:t>
      </w:r>
      <w:r w:rsidR="00170E23">
        <w:rPr>
          <w:rFonts w:asciiTheme="majorHAnsi" w:eastAsia="Aptos" w:hAnsiTheme="majorHAnsi" w:cstheme="majorHAnsi"/>
          <w:kern w:val="2"/>
          <w:sz w:val="28"/>
          <w:szCs w:val="28"/>
          <w:lang w:val="vi-VN"/>
        </w:rPr>
        <w:t xml:space="preserve">m có </w:t>
      </w:r>
      <w:r w:rsidR="007F3122">
        <w:rPr>
          <w:rFonts w:asciiTheme="majorHAnsi" w:eastAsia="Aptos" w:hAnsiTheme="majorHAnsi" w:cstheme="majorHAnsi"/>
          <w:kern w:val="2"/>
          <w:sz w:val="28"/>
          <w:szCs w:val="28"/>
          <w:lang w:val="vi-VN"/>
        </w:rPr>
        <w:t>0</w:t>
      </w:r>
      <w:r w:rsidR="00170E23">
        <w:rPr>
          <w:rFonts w:asciiTheme="majorHAnsi" w:eastAsia="Aptos" w:hAnsiTheme="majorHAnsi" w:cstheme="majorHAnsi"/>
          <w:kern w:val="2"/>
          <w:sz w:val="28"/>
          <w:szCs w:val="28"/>
          <w:lang w:val="vi-VN"/>
        </w:rPr>
        <w:t>3</w:t>
      </w:r>
      <w:r w:rsidR="00B37064" w:rsidRPr="00170E23">
        <w:rPr>
          <w:rFonts w:asciiTheme="majorHAnsi" w:eastAsia="Aptos" w:hAnsiTheme="majorHAnsi" w:cstheme="majorHAnsi"/>
          <w:kern w:val="2"/>
          <w:sz w:val="28"/>
          <w:szCs w:val="28"/>
          <w:lang w:val="vi-VN"/>
        </w:rPr>
        <w:t xml:space="preserve"> </w:t>
      </w:r>
      <w:r w:rsidR="00753E0A">
        <w:rPr>
          <w:rFonts w:asciiTheme="majorHAnsi" w:eastAsia="Aptos" w:hAnsiTheme="majorHAnsi" w:cstheme="majorHAnsi"/>
          <w:kern w:val="2"/>
          <w:sz w:val="28"/>
          <w:szCs w:val="28"/>
          <w:lang w:val="vi-VN"/>
        </w:rPr>
        <w:t>phần</w:t>
      </w:r>
    </w:p>
    <w:p w14:paraId="5EB56754" w14:textId="7123A297" w:rsidR="00170E23" w:rsidRDefault="00753E0A" w:rsidP="006E0D7F">
      <w:pPr>
        <w:spacing w:after="0" w:line="360" w:lineRule="auto"/>
        <w:ind w:firstLine="720"/>
        <w:jc w:val="both"/>
        <w:rPr>
          <w:b/>
          <w:bCs/>
          <w:color w:val="000000"/>
          <w:sz w:val="28"/>
          <w:szCs w:val="28"/>
          <w:lang w:val="vi-VN"/>
        </w:rPr>
      </w:pPr>
      <w:r>
        <w:rPr>
          <w:b/>
          <w:bCs/>
          <w:i/>
          <w:color w:val="000000"/>
          <w:sz w:val="28"/>
          <w:szCs w:val="28"/>
          <w:lang w:val="vi-VN"/>
        </w:rPr>
        <w:t>Phần</w:t>
      </w:r>
      <w:r w:rsidR="00170E23" w:rsidRPr="00170E23">
        <w:rPr>
          <w:b/>
          <w:bCs/>
          <w:i/>
          <w:color w:val="000000"/>
          <w:sz w:val="28"/>
          <w:szCs w:val="28"/>
          <w:lang w:val="vi-VN"/>
        </w:rPr>
        <w:t xml:space="preserve"> 1</w:t>
      </w:r>
      <w:r w:rsidR="00170E23" w:rsidRPr="00170E23">
        <w:rPr>
          <w:bCs/>
          <w:i/>
          <w:color w:val="000000"/>
          <w:sz w:val="28"/>
          <w:szCs w:val="28"/>
          <w:lang w:val="vi-VN"/>
        </w:rPr>
        <w:t xml:space="preserve">: </w:t>
      </w:r>
      <w:r>
        <w:rPr>
          <w:b/>
          <w:bCs/>
          <w:color w:val="000000"/>
          <w:sz w:val="28"/>
          <w:szCs w:val="28"/>
          <w:lang w:val="vi-VN"/>
        </w:rPr>
        <w:t>Trung Quốc trước thềm Đại hội 20</w:t>
      </w:r>
    </w:p>
    <w:p w14:paraId="7F216C5E" w14:textId="0C430C08" w:rsidR="00753E0A" w:rsidRPr="00751A41" w:rsidRDefault="00753E0A" w:rsidP="006E0D7F">
      <w:pPr>
        <w:spacing w:after="0" w:line="360" w:lineRule="auto"/>
        <w:ind w:firstLine="720"/>
        <w:jc w:val="both"/>
        <w:rPr>
          <w:bCs/>
          <w:color w:val="000000"/>
          <w:sz w:val="28"/>
          <w:szCs w:val="28"/>
          <w:lang w:val="vi-VN"/>
        </w:rPr>
      </w:pPr>
      <w:r w:rsidRPr="00751A41">
        <w:rPr>
          <w:bCs/>
          <w:i/>
          <w:color w:val="000000"/>
          <w:sz w:val="28"/>
          <w:szCs w:val="28"/>
          <w:lang w:val="vi-VN"/>
        </w:rPr>
        <w:t>Chương 1</w:t>
      </w:r>
      <w:r w:rsidRPr="00751A41">
        <w:rPr>
          <w:bCs/>
          <w:color w:val="000000"/>
          <w:sz w:val="28"/>
          <w:szCs w:val="28"/>
          <w:lang w:val="vi-VN"/>
        </w:rPr>
        <w:t>: Một thế giới bất ổn</w:t>
      </w:r>
    </w:p>
    <w:p w14:paraId="4047598B" w14:textId="12FAA4B8" w:rsidR="00753E0A" w:rsidRPr="00751A41" w:rsidRDefault="00753E0A" w:rsidP="006E0D7F">
      <w:pPr>
        <w:spacing w:after="0" w:line="360" w:lineRule="auto"/>
        <w:ind w:firstLine="720"/>
        <w:jc w:val="both"/>
        <w:rPr>
          <w:bCs/>
          <w:color w:val="000000"/>
          <w:sz w:val="28"/>
          <w:szCs w:val="28"/>
          <w:lang w:val="vi-VN"/>
        </w:rPr>
      </w:pPr>
      <w:r w:rsidRPr="00751A41">
        <w:rPr>
          <w:bCs/>
          <w:i/>
          <w:color w:val="000000"/>
          <w:sz w:val="28"/>
          <w:szCs w:val="28"/>
          <w:lang w:val="vi-VN"/>
        </w:rPr>
        <w:t>Chương 2</w:t>
      </w:r>
      <w:r w:rsidRPr="00751A41">
        <w:rPr>
          <w:bCs/>
          <w:color w:val="000000"/>
          <w:sz w:val="28"/>
          <w:szCs w:val="28"/>
          <w:lang w:val="vi-VN"/>
        </w:rPr>
        <w:t>: Trung Quốc: Thời cơ nhiều, thách thức lớn</w:t>
      </w:r>
    </w:p>
    <w:p w14:paraId="03313CEB" w14:textId="348DD3CE" w:rsidR="00753E0A" w:rsidRPr="00751A41" w:rsidRDefault="00753E0A" w:rsidP="006E0D7F">
      <w:pPr>
        <w:spacing w:after="0" w:line="360" w:lineRule="auto"/>
        <w:ind w:firstLine="720"/>
        <w:jc w:val="both"/>
        <w:rPr>
          <w:bCs/>
          <w:color w:val="000000"/>
          <w:sz w:val="28"/>
          <w:szCs w:val="28"/>
          <w:lang w:val="vi-VN"/>
        </w:rPr>
      </w:pPr>
      <w:r w:rsidRPr="00751A41">
        <w:rPr>
          <w:bCs/>
          <w:i/>
          <w:color w:val="000000"/>
          <w:sz w:val="28"/>
          <w:szCs w:val="28"/>
          <w:lang w:val="vi-VN"/>
        </w:rPr>
        <w:t>Chương 3</w:t>
      </w:r>
      <w:r w:rsidRPr="00751A41">
        <w:rPr>
          <w:bCs/>
          <w:color w:val="000000"/>
          <w:sz w:val="28"/>
          <w:szCs w:val="28"/>
          <w:lang w:val="vi-VN"/>
        </w:rPr>
        <w:t>: Trung Quốc sau Đại hội 19</w:t>
      </w:r>
    </w:p>
    <w:p w14:paraId="1BDD3B43" w14:textId="721586C9" w:rsidR="00170E23" w:rsidRPr="00170E23" w:rsidRDefault="00753E0A" w:rsidP="006E0D7F">
      <w:pPr>
        <w:spacing w:after="0" w:line="360" w:lineRule="auto"/>
        <w:ind w:firstLine="720"/>
        <w:jc w:val="both"/>
        <w:rPr>
          <w:b/>
          <w:bCs/>
          <w:color w:val="000000"/>
          <w:sz w:val="28"/>
          <w:szCs w:val="28"/>
          <w:lang w:val="vi-VN"/>
        </w:rPr>
      </w:pPr>
      <w:r>
        <w:rPr>
          <w:b/>
          <w:bCs/>
          <w:i/>
          <w:color w:val="000000"/>
          <w:sz w:val="28"/>
          <w:szCs w:val="28"/>
          <w:lang w:val="vi-VN"/>
        </w:rPr>
        <w:t>Phần</w:t>
      </w:r>
      <w:r w:rsidR="00170E23" w:rsidRPr="00170E23">
        <w:rPr>
          <w:b/>
          <w:bCs/>
          <w:i/>
          <w:color w:val="000000"/>
          <w:sz w:val="28"/>
          <w:szCs w:val="28"/>
          <w:lang w:val="vi-VN"/>
        </w:rPr>
        <w:t xml:space="preserve"> 2</w:t>
      </w:r>
      <w:r w:rsidR="00170E23" w:rsidRPr="00170E23">
        <w:rPr>
          <w:bCs/>
          <w:color w:val="000000"/>
          <w:sz w:val="28"/>
          <w:szCs w:val="28"/>
          <w:lang w:val="vi-VN"/>
        </w:rPr>
        <w:t xml:space="preserve">: </w:t>
      </w:r>
      <w:r>
        <w:rPr>
          <w:b/>
          <w:bCs/>
          <w:color w:val="000000"/>
          <w:sz w:val="28"/>
          <w:szCs w:val="28"/>
          <w:lang w:val="vi-VN"/>
        </w:rPr>
        <w:t>Toàn cảnh bức tranh Đại hội 20 Đảng Cộng sản Trung Quốc</w:t>
      </w:r>
    </w:p>
    <w:p w14:paraId="51E377FA" w14:textId="5286CEFB" w:rsidR="00170E23" w:rsidRDefault="00753E0A" w:rsidP="006E0D7F">
      <w:pPr>
        <w:spacing w:after="0" w:line="360" w:lineRule="auto"/>
        <w:ind w:firstLine="720"/>
        <w:jc w:val="both"/>
        <w:rPr>
          <w:bCs/>
          <w:color w:val="000000"/>
          <w:sz w:val="28"/>
          <w:szCs w:val="28"/>
          <w:lang w:val="vi-VN"/>
        </w:rPr>
      </w:pPr>
      <w:r w:rsidRPr="00751A41">
        <w:rPr>
          <w:bCs/>
          <w:i/>
          <w:color w:val="000000"/>
          <w:sz w:val="28"/>
          <w:szCs w:val="28"/>
          <w:lang w:val="vi-VN"/>
        </w:rPr>
        <w:t>Chương 4</w:t>
      </w:r>
      <w:r>
        <w:rPr>
          <w:bCs/>
          <w:color w:val="000000"/>
          <w:sz w:val="28"/>
          <w:szCs w:val="28"/>
          <w:lang w:val="vi-VN"/>
        </w:rPr>
        <w:t>: Nền tảng lý luận</w:t>
      </w:r>
    </w:p>
    <w:p w14:paraId="523EE93E" w14:textId="005655B3" w:rsidR="00753E0A" w:rsidRDefault="00753E0A" w:rsidP="006E0D7F">
      <w:pPr>
        <w:spacing w:after="0" w:line="360" w:lineRule="auto"/>
        <w:ind w:firstLine="720"/>
        <w:jc w:val="both"/>
        <w:rPr>
          <w:bCs/>
          <w:color w:val="000000"/>
          <w:sz w:val="28"/>
          <w:szCs w:val="28"/>
          <w:lang w:val="vi-VN"/>
        </w:rPr>
      </w:pPr>
      <w:r w:rsidRPr="00751A41">
        <w:rPr>
          <w:bCs/>
          <w:i/>
          <w:color w:val="000000"/>
          <w:sz w:val="28"/>
          <w:szCs w:val="28"/>
          <w:lang w:val="vi-VN"/>
        </w:rPr>
        <w:t>Chương 5</w:t>
      </w:r>
      <w:r>
        <w:rPr>
          <w:bCs/>
          <w:color w:val="000000"/>
          <w:sz w:val="28"/>
          <w:szCs w:val="28"/>
          <w:lang w:val="vi-VN"/>
        </w:rPr>
        <w:t>: Những định hướng quan trọng</w:t>
      </w:r>
    </w:p>
    <w:p w14:paraId="18BF5CC3" w14:textId="3EA2374D" w:rsidR="00753E0A" w:rsidRDefault="00753E0A" w:rsidP="006E0D7F">
      <w:pPr>
        <w:spacing w:after="0" w:line="360" w:lineRule="auto"/>
        <w:ind w:firstLine="720"/>
        <w:jc w:val="both"/>
        <w:rPr>
          <w:bCs/>
          <w:color w:val="000000"/>
          <w:sz w:val="28"/>
          <w:szCs w:val="28"/>
          <w:lang w:val="vi-VN"/>
        </w:rPr>
      </w:pPr>
      <w:r w:rsidRPr="00751A41">
        <w:rPr>
          <w:bCs/>
          <w:i/>
          <w:color w:val="000000"/>
          <w:sz w:val="28"/>
          <w:szCs w:val="28"/>
          <w:lang w:val="vi-VN"/>
        </w:rPr>
        <w:t>Chương 6</w:t>
      </w:r>
      <w:r>
        <w:rPr>
          <w:bCs/>
          <w:color w:val="000000"/>
          <w:sz w:val="28"/>
          <w:szCs w:val="28"/>
          <w:lang w:val="vi-VN"/>
        </w:rPr>
        <w:t>: Nhân sự cấp cao và xu hướng chính sách</w:t>
      </w:r>
    </w:p>
    <w:p w14:paraId="0B2251A1" w14:textId="70305476" w:rsidR="00753E0A" w:rsidRPr="00170E23" w:rsidRDefault="00753E0A" w:rsidP="006E0D7F">
      <w:pPr>
        <w:spacing w:after="0" w:line="360" w:lineRule="auto"/>
        <w:ind w:firstLine="720"/>
        <w:jc w:val="both"/>
        <w:rPr>
          <w:bCs/>
          <w:color w:val="000000"/>
          <w:sz w:val="28"/>
          <w:szCs w:val="28"/>
          <w:lang w:val="vi-VN"/>
        </w:rPr>
      </w:pPr>
      <w:r w:rsidRPr="00751A41">
        <w:rPr>
          <w:bCs/>
          <w:i/>
          <w:color w:val="000000"/>
          <w:sz w:val="28"/>
          <w:szCs w:val="28"/>
          <w:lang w:val="vi-VN"/>
        </w:rPr>
        <w:t>Chương 7</w:t>
      </w:r>
      <w:r>
        <w:rPr>
          <w:bCs/>
          <w:color w:val="000000"/>
          <w:sz w:val="28"/>
          <w:szCs w:val="28"/>
          <w:lang w:val="vi-VN"/>
        </w:rPr>
        <w:t>: Một số đánh giá về đổi mới lý luận, thực tiễn</w:t>
      </w:r>
    </w:p>
    <w:p w14:paraId="1E7E9361" w14:textId="0B3294BF" w:rsidR="00170E23" w:rsidRPr="00170E23" w:rsidRDefault="00753E0A" w:rsidP="006E0D7F">
      <w:pPr>
        <w:spacing w:after="0" w:line="360" w:lineRule="auto"/>
        <w:ind w:firstLine="720"/>
        <w:jc w:val="both"/>
        <w:rPr>
          <w:b/>
          <w:bCs/>
          <w:i/>
          <w:color w:val="000000"/>
          <w:sz w:val="28"/>
          <w:szCs w:val="28"/>
          <w:lang w:val="vi-VN"/>
        </w:rPr>
      </w:pPr>
      <w:r>
        <w:rPr>
          <w:b/>
          <w:bCs/>
          <w:i/>
          <w:color w:val="000000"/>
          <w:sz w:val="28"/>
          <w:szCs w:val="28"/>
          <w:lang w:val="vi-VN"/>
        </w:rPr>
        <w:t>Phần</w:t>
      </w:r>
      <w:r w:rsidR="00170E23" w:rsidRPr="00170E23">
        <w:rPr>
          <w:b/>
          <w:bCs/>
          <w:i/>
          <w:color w:val="000000"/>
          <w:sz w:val="28"/>
          <w:szCs w:val="28"/>
          <w:lang w:val="vi-VN"/>
        </w:rPr>
        <w:t xml:space="preserve"> 3: </w:t>
      </w:r>
      <w:r>
        <w:rPr>
          <w:b/>
          <w:bCs/>
          <w:i/>
          <w:color w:val="000000"/>
          <w:sz w:val="28"/>
          <w:szCs w:val="28"/>
          <w:lang w:val="vi-VN"/>
        </w:rPr>
        <w:t>Triển vọng và tác động</w:t>
      </w:r>
    </w:p>
    <w:p w14:paraId="294EF390" w14:textId="4A0C39B4" w:rsidR="00170E23" w:rsidRDefault="00753E0A" w:rsidP="006E0D7F">
      <w:pPr>
        <w:spacing w:after="0" w:line="360" w:lineRule="auto"/>
        <w:ind w:firstLine="720"/>
        <w:jc w:val="both"/>
        <w:rPr>
          <w:bCs/>
          <w:color w:val="000000"/>
          <w:sz w:val="28"/>
          <w:szCs w:val="28"/>
          <w:lang w:val="vi-VN"/>
        </w:rPr>
      </w:pPr>
      <w:r w:rsidRPr="00753E0A">
        <w:rPr>
          <w:bCs/>
          <w:i/>
          <w:color w:val="000000"/>
          <w:sz w:val="28"/>
          <w:szCs w:val="28"/>
          <w:lang w:val="vi-VN"/>
        </w:rPr>
        <w:t>Chương 8</w:t>
      </w:r>
      <w:r>
        <w:rPr>
          <w:bCs/>
          <w:color w:val="000000"/>
          <w:sz w:val="28"/>
          <w:szCs w:val="28"/>
          <w:lang w:val="vi-VN"/>
        </w:rPr>
        <w:t>: Triển vọng về chính trị: Ổn định và thận trọng</w:t>
      </w:r>
    </w:p>
    <w:p w14:paraId="287C77CA" w14:textId="124AF415" w:rsidR="00753E0A" w:rsidRDefault="00753E0A" w:rsidP="006E0D7F">
      <w:pPr>
        <w:spacing w:after="0" w:line="360" w:lineRule="auto"/>
        <w:ind w:firstLine="720"/>
        <w:jc w:val="both"/>
        <w:rPr>
          <w:bCs/>
          <w:color w:val="000000"/>
          <w:sz w:val="28"/>
          <w:szCs w:val="28"/>
          <w:lang w:val="vi-VN"/>
        </w:rPr>
      </w:pPr>
      <w:r w:rsidRPr="00753E0A">
        <w:rPr>
          <w:bCs/>
          <w:i/>
          <w:color w:val="000000"/>
          <w:sz w:val="28"/>
          <w:szCs w:val="28"/>
          <w:lang w:val="vi-VN"/>
        </w:rPr>
        <w:t>Chương 9</w:t>
      </w:r>
      <w:r>
        <w:rPr>
          <w:bCs/>
          <w:color w:val="000000"/>
          <w:sz w:val="28"/>
          <w:szCs w:val="28"/>
          <w:lang w:val="vi-VN"/>
        </w:rPr>
        <w:t>: Triển vọng về kinh tế: Chất lượng cao, tự chủ và đổi mới</w:t>
      </w:r>
    </w:p>
    <w:p w14:paraId="520E8681" w14:textId="77F89ECF" w:rsidR="00753E0A" w:rsidRDefault="00753E0A" w:rsidP="006E0D7F">
      <w:pPr>
        <w:spacing w:after="0" w:line="360" w:lineRule="auto"/>
        <w:ind w:firstLine="720"/>
        <w:jc w:val="both"/>
        <w:rPr>
          <w:bCs/>
          <w:color w:val="000000"/>
          <w:sz w:val="28"/>
          <w:szCs w:val="28"/>
          <w:lang w:val="vi-VN"/>
        </w:rPr>
      </w:pPr>
      <w:r w:rsidRPr="00753E0A">
        <w:rPr>
          <w:bCs/>
          <w:i/>
          <w:color w:val="000000"/>
          <w:sz w:val="28"/>
          <w:szCs w:val="28"/>
          <w:lang w:val="vi-VN"/>
        </w:rPr>
        <w:t>Chương 10</w:t>
      </w:r>
      <w:r>
        <w:rPr>
          <w:bCs/>
          <w:color w:val="000000"/>
          <w:sz w:val="28"/>
          <w:szCs w:val="28"/>
          <w:lang w:val="vi-VN"/>
        </w:rPr>
        <w:t>: Triển vọng về xã hội: “Thịnh vượng chung” để giải quyết “mâu thuẫn chủ yếu”</w:t>
      </w:r>
    </w:p>
    <w:p w14:paraId="17F15D8B" w14:textId="52A925B6" w:rsidR="00753E0A" w:rsidRDefault="00753E0A" w:rsidP="006E0D7F">
      <w:pPr>
        <w:spacing w:after="0" w:line="360" w:lineRule="auto"/>
        <w:ind w:firstLine="720"/>
        <w:jc w:val="both"/>
        <w:rPr>
          <w:bCs/>
          <w:color w:val="000000"/>
          <w:sz w:val="28"/>
          <w:szCs w:val="28"/>
          <w:lang w:val="vi-VN"/>
        </w:rPr>
      </w:pPr>
      <w:r w:rsidRPr="00753E0A">
        <w:rPr>
          <w:bCs/>
          <w:i/>
          <w:color w:val="000000"/>
          <w:sz w:val="28"/>
          <w:szCs w:val="28"/>
          <w:lang w:val="vi-VN"/>
        </w:rPr>
        <w:t>Chương 11</w:t>
      </w:r>
      <w:r>
        <w:rPr>
          <w:bCs/>
          <w:color w:val="000000"/>
          <w:sz w:val="28"/>
          <w:szCs w:val="28"/>
          <w:lang w:val="vi-VN"/>
        </w:rPr>
        <w:t>: Triển vọng về đối ngoại: Vì mục tiêu siêu cường toàn cầu</w:t>
      </w:r>
    </w:p>
    <w:p w14:paraId="219E582B" w14:textId="3E18AAE2" w:rsidR="00753E0A" w:rsidRPr="00170E23" w:rsidRDefault="00753E0A" w:rsidP="006E0D7F">
      <w:pPr>
        <w:spacing w:after="0" w:line="360" w:lineRule="auto"/>
        <w:ind w:firstLine="720"/>
        <w:jc w:val="both"/>
        <w:rPr>
          <w:bCs/>
          <w:color w:val="000000"/>
          <w:sz w:val="28"/>
          <w:szCs w:val="28"/>
          <w:lang w:val="vi-VN"/>
        </w:rPr>
      </w:pPr>
      <w:r w:rsidRPr="00753E0A">
        <w:rPr>
          <w:bCs/>
          <w:i/>
          <w:color w:val="000000"/>
          <w:sz w:val="28"/>
          <w:szCs w:val="28"/>
          <w:lang w:val="vi-VN"/>
        </w:rPr>
        <w:t>Chương 12</w:t>
      </w:r>
      <w:r>
        <w:rPr>
          <w:bCs/>
          <w:color w:val="000000"/>
          <w:sz w:val="28"/>
          <w:szCs w:val="28"/>
          <w:lang w:val="vi-VN"/>
        </w:rPr>
        <w:t>: Tác động đến phần còn lại của thế giới</w:t>
      </w:r>
    </w:p>
    <w:p w14:paraId="62855106" w14:textId="393E0A2D" w:rsidR="00EA0EA2" w:rsidRPr="00170E23" w:rsidRDefault="00EA0EA2" w:rsidP="004E2A0C">
      <w:pPr>
        <w:spacing w:after="0" w:line="360" w:lineRule="auto"/>
        <w:ind w:firstLine="720"/>
        <w:jc w:val="both"/>
        <w:rPr>
          <w:rFonts w:asciiTheme="majorHAnsi" w:eastAsia="Aptos" w:hAnsiTheme="majorHAnsi" w:cstheme="majorHAnsi"/>
          <w:b/>
          <w:kern w:val="2"/>
          <w:sz w:val="28"/>
          <w:szCs w:val="28"/>
          <w:lang w:val="vi-VN"/>
        </w:rPr>
      </w:pPr>
      <w:r w:rsidRPr="00170E23">
        <w:rPr>
          <w:rFonts w:asciiTheme="majorHAnsi" w:eastAsia="Aptos" w:hAnsiTheme="majorHAnsi" w:cstheme="majorHAnsi"/>
          <w:b/>
          <w:kern w:val="2"/>
          <w:sz w:val="28"/>
          <w:szCs w:val="28"/>
          <w:lang w:val="vi-VN"/>
        </w:rPr>
        <w:t>2</w:t>
      </w:r>
      <w:r w:rsidRPr="00170E23">
        <w:rPr>
          <w:rFonts w:asciiTheme="majorHAnsi" w:eastAsia="Aptos" w:hAnsiTheme="majorHAnsi" w:cstheme="majorHAnsi"/>
          <w:kern w:val="2"/>
          <w:sz w:val="28"/>
          <w:szCs w:val="28"/>
          <w:lang w:val="vi-VN"/>
        </w:rPr>
        <w:t xml:space="preserve">. </w:t>
      </w:r>
      <w:r w:rsidR="006E0D7F">
        <w:rPr>
          <w:rFonts w:asciiTheme="majorHAnsi" w:eastAsia="Aptos" w:hAnsiTheme="majorHAnsi" w:cstheme="majorHAnsi"/>
          <w:b/>
          <w:kern w:val="2"/>
          <w:sz w:val="28"/>
          <w:szCs w:val="28"/>
        </w:rPr>
        <w:t>L</w:t>
      </w:r>
      <w:r w:rsidRPr="00170E23">
        <w:rPr>
          <w:rFonts w:asciiTheme="majorHAnsi" w:eastAsia="Aptos" w:hAnsiTheme="majorHAnsi" w:cstheme="majorHAnsi"/>
          <w:b/>
          <w:kern w:val="2"/>
          <w:sz w:val="28"/>
          <w:szCs w:val="28"/>
          <w:lang w:val="vi-VN"/>
        </w:rPr>
        <w:t>ý do chọn sản phẩm khoa học</w:t>
      </w:r>
    </w:p>
    <w:p w14:paraId="7C5BA9CF" w14:textId="7063D865" w:rsidR="00441628" w:rsidRDefault="00441628" w:rsidP="00441628">
      <w:pPr>
        <w:spacing w:after="0" w:line="360" w:lineRule="auto"/>
        <w:ind w:firstLine="720"/>
        <w:jc w:val="both"/>
        <w:rPr>
          <w:rFonts w:asciiTheme="majorHAnsi" w:eastAsia="Aptos" w:hAnsiTheme="majorHAnsi" w:cstheme="majorHAnsi"/>
          <w:kern w:val="2"/>
          <w:sz w:val="28"/>
          <w:szCs w:val="28"/>
          <w:lang w:val="vi-VN"/>
        </w:rPr>
      </w:pPr>
      <w:r>
        <w:rPr>
          <w:rFonts w:asciiTheme="majorHAnsi" w:eastAsia="Aptos" w:hAnsiTheme="majorHAnsi" w:cstheme="majorHAnsi"/>
          <w:kern w:val="2"/>
          <w:sz w:val="28"/>
          <w:szCs w:val="28"/>
          <w:lang w:val="vi-VN"/>
        </w:rPr>
        <w:t xml:space="preserve">- </w:t>
      </w:r>
      <w:r w:rsidRPr="00441628">
        <w:rPr>
          <w:rFonts w:asciiTheme="majorHAnsi" w:eastAsia="Aptos" w:hAnsiTheme="majorHAnsi" w:cstheme="majorHAnsi"/>
          <w:kern w:val="2"/>
          <w:sz w:val="28"/>
          <w:szCs w:val="28"/>
          <w:lang w:val="vi-VN"/>
        </w:rPr>
        <w:t>Thực hiện chủ trương của Ban Giám đốc về phát triển văn hoá đọc tại Học viện Chính trị khu vực 1 nhằm nâng cao chất lượng thực hiện các nhiệm vụ đào tạo, bồi dưỡng và nghiên cứu khoa học của Học việ</w:t>
      </w:r>
      <w:r>
        <w:rPr>
          <w:rFonts w:asciiTheme="majorHAnsi" w:eastAsia="Aptos" w:hAnsiTheme="majorHAnsi" w:cstheme="majorHAnsi"/>
          <w:kern w:val="2"/>
          <w:sz w:val="28"/>
          <w:szCs w:val="28"/>
          <w:lang w:val="vi-VN"/>
        </w:rPr>
        <w:t>n.</w:t>
      </w:r>
    </w:p>
    <w:p w14:paraId="7567241F" w14:textId="638E6CF2" w:rsidR="00170E23" w:rsidRPr="00170E23" w:rsidRDefault="00B37064" w:rsidP="00170E23">
      <w:pPr>
        <w:spacing w:after="0" w:line="360" w:lineRule="auto"/>
        <w:jc w:val="both"/>
        <w:rPr>
          <w:rFonts w:asciiTheme="majorHAnsi" w:eastAsia="Aptos" w:hAnsiTheme="majorHAnsi" w:cstheme="majorHAnsi"/>
          <w:kern w:val="2"/>
          <w:sz w:val="28"/>
          <w:szCs w:val="28"/>
          <w:lang w:val="vi-VN"/>
        </w:rPr>
      </w:pPr>
      <w:r w:rsidRPr="00170E23">
        <w:rPr>
          <w:rFonts w:asciiTheme="majorHAnsi" w:eastAsia="Aptos" w:hAnsiTheme="majorHAnsi" w:cstheme="majorHAnsi"/>
          <w:kern w:val="2"/>
          <w:sz w:val="28"/>
          <w:szCs w:val="28"/>
          <w:lang w:val="vi-VN"/>
        </w:rPr>
        <w:lastRenderedPageBreak/>
        <w:t xml:space="preserve">          - Phục vụ công tác nghiên cứu, giảng dạy môn Quan hệ quốc tế: </w:t>
      </w:r>
      <w:r w:rsidR="00170E23" w:rsidRPr="00170E23">
        <w:rPr>
          <w:rFonts w:asciiTheme="majorHAnsi" w:eastAsia="Aptos" w:hAnsiTheme="majorHAnsi" w:cstheme="majorHAnsi"/>
          <w:kern w:val="2"/>
          <w:sz w:val="28"/>
          <w:szCs w:val="28"/>
          <w:lang w:val="vi-VN"/>
        </w:rPr>
        <w:t>Phục vụ công tác nghiên cứu, giảng dạy môn Quan hệ quốc tế: Nội dung cuốn sách phục vụ trực tiếp cho chuyên đề 1,2 3 và 7 của môn Quan hệ quốc tế: “Quan hệ quốc tế và hệ thống quan hệ quốc tế hiện nay”; “Cục diện thế giới” và “Điều chỉnh chiến lược của các nước lớn hiện nay”, “Đường lối đối ngoại và chủ trương chủ động, tích cực hội nhập quốc tế của Đảng và Nhà nước Việt Nam”. Bên cạnh đó cuốn sách có giá trị tham khảo trong giảng dạy môn Chính trị học</w:t>
      </w:r>
      <w:r w:rsidR="00170E23">
        <w:rPr>
          <w:rFonts w:asciiTheme="majorHAnsi" w:eastAsia="Aptos" w:hAnsiTheme="majorHAnsi" w:cstheme="majorHAnsi"/>
          <w:kern w:val="2"/>
          <w:sz w:val="28"/>
          <w:szCs w:val="28"/>
          <w:lang w:val="vi-VN"/>
        </w:rPr>
        <w:t>.</w:t>
      </w:r>
    </w:p>
    <w:p w14:paraId="30C0C215" w14:textId="77777777" w:rsidR="00615672" w:rsidRPr="00170E23" w:rsidRDefault="00EA0EA2" w:rsidP="004E2A0C">
      <w:pPr>
        <w:spacing w:after="0" w:line="360" w:lineRule="auto"/>
        <w:ind w:firstLine="720"/>
        <w:jc w:val="both"/>
        <w:rPr>
          <w:rFonts w:asciiTheme="majorHAnsi" w:eastAsia="Aptos" w:hAnsiTheme="majorHAnsi" w:cstheme="majorHAnsi"/>
          <w:b/>
          <w:bCs/>
          <w:kern w:val="2"/>
          <w:sz w:val="28"/>
          <w:szCs w:val="28"/>
          <w:lang w:val="vi-VN"/>
        </w:rPr>
      </w:pPr>
      <w:r w:rsidRPr="00170E23">
        <w:rPr>
          <w:rFonts w:asciiTheme="majorHAnsi" w:eastAsia="Aptos" w:hAnsiTheme="majorHAnsi" w:cstheme="majorHAnsi"/>
          <w:b/>
          <w:bCs/>
          <w:kern w:val="2"/>
          <w:sz w:val="28"/>
          <w:szCs w:val="28"/>
          <w:lang w:val="vi-VN"/>
        </w:rPr>
        <w:t>3. Giới thiệu nội dung</w:t>
      </w:r>
      <w:r w:rsidR="00B41181" w:rsidRPr="00170E23">
        <w:rPr>
          <w:rFonts w:asciiTheme="majorHAnsi" w:eastAsia="Aptos" w:hAnsiTheme="majorHAnsi" w:cstheme="majorHAnsi"/>
          <w:b/>
          <w:bCs/>
          <w:kern w:val="2"/>
          <w:sz w:val="28"/>
          <w:szCs w:val="28"/>
          <w:lang w:val="vi-VN"/>
        </w:rPr>
        <w:t xml:space="preserve"> </w:t>
      </w:r>
      <w:r w:rsidRPr="00170E23">
        <w:rPr>
          <w:rFonts w:asciiTheme="majorHAnsi" w:eastAsia="Aptos" w:hAnsiTheme="majorHAnsi" w:cstheme="majorHAnsi"/>
          <w:b/>
          <w:bCs/>
          <w:kern w:val="2"/>
          <w:sz w:val="28"/>
          <w:szCs w:val="28"/>
          <w:lang w:val="vi-VN"/>
        </w:rPr>
        <w:t>của sản phẩm khoa học</w:t>
      </w:r>
    </w:p>
    <w:p w14:paraId="2053A214" w14:textId="2A1A83BB" w:rsidR="00C669E7" w:rsidRPr="00170E23" w:rsidRDefault="002B1A68" w:rsidP="004E2A0C">
      <w:pPr>
        <w:spacing w:after="0" w:line="360" w:lineRule="auto"/>
        <w:ind w:firstLine="720"/>
        <w:jc w:val="both"/>
        <w:rPr>
          <w:rFonts w:asciiTheme="majorHAnsi" w:eastAsia="Aptos" w:hAnsiTheme="majorHAnsi" w:cstheme="majorHAnsi"/>
          <w:b/>
          <w:bCs/>
          <w:i/>
          <w:iCs/>
          <w:kern w:val="2"/>
          <w:sz w:val="28"/>
          <w:szCs w:val="28"/>
          <w:lang w:val="vi-VN"/>
        </w:rPr>
      </w:pPr>
      <w:r w:rsidRPr="00170E23">
        <w:rPr>
          <w:rFonts w:asciiTheme="majorHAnsi" w:eastAsia="Aptos" w:hAnsiTheme="majorHAnsi" w:cstheme="majorHAnsi"/>
          <w:b/>
          <w:i/>
          <w:iCs/>
          <w:kern w:val="2"/>
          <w:sz w:val="28"/>
          <w:szCs w:val="28"/>
          <w:lang w:val="vi-VN"/>
        </w:rPr>
        <w:t xml:space="preserve">3.1. Nội dung tổng quan của </w:t>
      </w:r>
      <w:r w:rsidRPr="00170E23">
        <w:rPr>
          <w:rFonts w:asciiTheme="majorHAnsi" w:eastAsia="Aptos" w:hAnsiTheme="majorHAnsi" w:cstheme="majorHAnsi"/>
          <w:b/>
          <w:bCs/>
          <w:i/>
          <w:iCs/>
          <w:kern w:val="2"/>
          <w:sz w:val="28"/>
          <w:szCs w:val="28"/>
          <w:lang w:val="vi-VN"/>
        </w:rPr>
        <w:t>sản phẩm khoa họ</w:t>
      </w:r>
      <w:r w:rsidR="00C669E7" w:rsidRPr="00170E23">
        <w:rPr>
          <w:rFonts w:asciiTheme="majorHAnsi" w:eastAsia="Aptos" w:hAnsiTheme="majorHAnsi" w:cstheme="majorHAnsi"/>
          <w:b/>
          <w:bCs/>
          <w:i/>
          <w:iCs/>
          <w:kern w:val="2"/>
          <w:sz w:val="28"/>
          <w:szCs w:val="28"/>
          <w:lang w:val="vi-VN"/>
        </w:rPr>
        <w:t>c</w:t>
      </w:r>
    </w:p>
    <w:p w14:paraId="4CC2DB03" w14:textId="5DED4E15" w:rsidR="00170E23" w:rsidRPr="00170E23" w:rsidRDefault="00170E23" w:rsidP="00CC1C5E">
      <w:pPr>
        <w:spacing w:after="0" w:line="360" w:lineRule="auto"/>
        <w:ind w:firstLine="720"/>
        <w:jc w:val="both"/>
        <w:rPr>
          <w:rFonts w:asciiTheme="majorHAnsi" w:hAnsiTheme="majorHAnsi" w:cstheme="majorHAnsi"/>
          <w:i/>
          <w:iCs/>
          <w:sz w:val="28"/>
          <w:szCs w:val="28"/>
          <w:shd w:val="clear" w:color="auto" w:fill="FFFFFF"/>
          <w:lang w:val="vi-VN"/>
        </w:rPr>
      </w:pPr>
      <w:r w:rsidRPr="00170E23">
        <w:rPr>
          <w:rFonts w:asciiTheme="majorHAnsi" w:hAnsiTheme="majorHAnsi" w:cstheme="majorHAnsi"/>
          <w:bCs/>
          <w:i/>
          <w:sz w:val="28"/>
          <w:szCs w:val="28"/>
          <w:shd w:val="clear" w:color="auto" w:fill="FFFFFF"/>
          <w:lang w:val="vi-VN"/>
        </w:rPr>
        <w:t xml:space="preserve">Nội dung 1: </w:t>
      </w:r>
      <w:r w:rsidR="00A742BE">
        <w:rPr>
          <w:rFonts w:asciiTheme="majorHAnsi" w:hAnsiTheme="majorHAnsi" w:cstheme="majorHAnsi"/>
          <w:i/>
          <w:iCs/>
          <w:sz w:val="28"/>
          <w:szCs w:val="28"/>
          <w:shd w:val="clear" w:color="auto" w:fill="FFFFFF"/>
          <w:lang w:val="vi-VN"/>
        </w:rPr>
        <w:t>Trung Quốc trước thềm Đại hội 20</w:t>
      </w:r>
      <w:r w:rsidR="00CC1C5E">
        <w:rPr>
          <w:rFonts w:asciiTheme="majorHAnsi" w:hAnsiTheme="majorHAnsi" w:cstheme="majorHAnsi"/>
          <w:i/>
          <w:iCs/>
          <w:sz w:val="28"/>
          <w:szCs w:val="28"/>
          <w:shd w:val="clear" w:color="auto" w:fill="FFFFFF"/>
          <w:lang w:val="vi-VN"/>
        </w:rPr>
        <w:t xml:space="preserve"> (Chương 1-3)</w:t>
      </w:r>
    </w:p>
    <w:p w14:paraId="6A58DFD3" w14:textId="2AC82EC9" w:rsidR="00170E23" w:rsidRDefault="00170E23" w:rsidP="00170E23">
      <w:pPr>
        <w:spacing w:after="0" w:line="360" w:lineRule="auto"/>
        <w:jc w:val="both"/>
        <w:rPr>
          <w:rFonts w:asciiTheme="majorHAnsi" w:hAnsiTheme="majorHAnsi" w:cstheme="majorHAnsi"/>
          <w:iCs/>
          <w:sz w:val="28"/>
          <w:szCs w:val="28"/>
          <w:shd w:val="clear" w:color="auto" w:fill="FFFFFF"/>
          <w:lang w:val="vi-VN"/>
        </w:rPr>
      </w:pPr>
      <w:r w:rsidRPr="00170E23">
        <w:rPr>
          <w:rFonts w:asciiTheme="majorHAnsi" w:hAnsiTheme="majorHAnsi" w:cstheme="majorHAnsi"/>
          <w:iCs/>
          <w:sz w:val="28"/>
          <w:szCs w:val="28"/>
          <w:shd w:val="clear" w:color="auto" w:fill="FFFFFF"/>
          <w:lang w:val="vi-VN"/>
        </w:rPr>
        <w:t xml:space="preserve">         </w:t>
      </w:r>
      <w:r w:rsidR="00A742BE">
        <w:rPr>
          <w:rFonts w:asciiTheme="majorHAnsi" w:hAnsiTheme="majorHAnsi" w:cstheme="majorHAnsi"/>
          <w:iCs/>
          <w:sz w:val="28"/>
          <w:szCs w:val="28"/>
          <w:shd w:val="clear" w:color="auto" w:fill="FFFFFF"/>
          <w:lang w:val="vi-VN"/>
        </w:rPr>
        <w:t>Sự thay đổi của bối cảnh thế giới: Phương Đông trỗi dậy, phương Tây suy yếu; Bối cảnh trong nước Trung Quốc: Thời cơ nhiều, thách thức lớn; Những thành tựu và những vấn đề đặt ra cho Trung Quốc sau Đại hội 19.</w:t>
      </w:r>
    </w:p>
    <w:p w14:paraId="5CB79EF9" w14:textId="598BFC2D" w:rsidR="00CC1C5E" w:rsidRPr="006E0D7F" w:rsidRDefault="006E0D7F" w:rsidP="006E0D7F">
      <w:pPr>
        <w:pStyle w:val="ListParagraph"/>
        <w:numPr>
          <w:ilvl w:val="0"/>
          <w:numId w:val="28"/>
        </w:numPr>
        <w:spacing w:after="0" w:line="360" w:lineRule="auto"/>
        <w:ind w:left="709" w:hanging="142"/>
        <w:jc w:val="both"/>
        <w:rPr>
          <w:rFonts w:asciiTheme="majorHAnsi" w:hAnsiTheme="majorHAnsi" w:cstheme="majorHAnsi"/>
          <w:iCs/>
          <w:sz w:val="28"/>
          <w:szCs w:val="28"/>
          <w:shd w:val="clear" w:color="auto" w:fill="FFFFFF"/>
          <w:lang w:val="vi-VN"/>
        </w:rPr>
      </w:pPr>
      <w:r w:rsidRPr="006E0D7F">
        <w:rPr>
          <w:rFonts w:asciiTheme="majorHAnsi" w:hAnsiTheme="majorHAnsi" w:cstheme="majorHAnsi"/>
          <w:iCs/>
          <w:sz w:val="28"/>
          <w:szCs w:val="28"/>
          <w:shd w:val="clear" w:color="auto" w:fill="FFFFFF"/>
          <w:lang w:val="vi-VN"/>
        </w:rPr>
        <w:t xml:space="preserve"> </w:t>
      </w:r>
      <w:r w:rsidR="00CC1C5E" w:rsidRPr="006E0D7F">
        <w:rPr>
          <w:rFonts w:asciiTheme="majorHAnsi" w:hAnsiTheme="majorHAnsi" w:cstheme="majorHAnsi"/>
          <w:iCs/>
          <w:sz w:val="28"/>
          <w:szCs w:val="28"/>
          <w:shd w:val="clear" w:color="auto" w:fill="FFFFFF"/>
          <w:lang w:val="vi-VN"/>
        </w:rPr>
        <w:t>Bối cảnh thế giới bất ổn (</w:t>
      </w:r>
      <w:r w:rsidR="00CC1C5E" w:rsidRPr="006E0D7F">
        <w:rPr>
          <w:rFonts w:asciiTheme="majorHAnsi" w:hAnsiTheme="majorHAnsi" w:cstheme="majorHAnsi"/>
          <w:i/>
          <w:iCs/>
          <w:sz w:val="28"/>
          <w:szCs w:val="28"/>
          <w:shd w:val="clear" w:color="auto" w:fill="FFFFFF"/>
          <w:lang w:val="vi-VN"/>
        </w:rPr>
        <w:t>Chương 1</w:t>
      </w:r>
      <w:r w:rsidR="00CC1C5E" w:rsidRPr="006E0D7F">
        <w:rPr>
          <w:rFonts w:asciiTheme="majorHAnsi" w:hAnsiTheme="majorHAnsi" w:cstheme="majorHAnsi"/>
          <w:iCs/>
          <w:sz w:val="28"/>
          <w:szCs w:val="28"/>
          <w:shd w:val="clear" w:color="auto" w:fill="FFFFFF"/>
          <w:lang w:val="vi-VN"/>
        </w:rPr>
        <w:t>)</w:t>
      </w:r>
    </w:p>
    <w:p w14:paraId="3CCBE30C" w14:textId="790237F2" w:rsidR="00CC1C5E" w:rsidRPr="006E0D7F" w:rsidRDefault="006E0D7F" w:rsidP="00CC1C5E">
      <w:pPr>
        <w:spacing w:after="0" w:line="360" w:lineRule="auto"/>
        <w:ind w:firstLine="360"/>
        <w:jc w:val="both"/>
        <w:rPr>
          <w:rFonts w:asciiTheme="majorHAnsi" w:hAnsiTheme="majorHAnsi" w:cstheme="majorHAnsi"/>
          <w:iCs/>
          <w:sz w:val="28"/>
          <w:szCs w:val="28"/>
          <w:shd w:val="clear" w:color="auto" w:fill="FFFFFF"/>
          <w:lang w:val="vi-VN"/>
        </w:rPr>
      </w:pPr>
      <w:r w:rsidRPr="006E0D7F">
        <w:rPr>
          <w:rFonts w:asciiTheme="majorHAnsi" w:hAnsiTheme="majorHAnsi" w:cstheme="majorHAnsi"/>
          <w:iCs/>
          <w:sz w:val="28"/>
          <w:szCs w:val="28"/>
          <w:shd w:val="clear" w:color="auto" w:fill="FFFFFF"/>
          <w:lang w:val="vi-VN"/>
        </w:rPr>
        <w:t xml:space="preserve">   </w:t>
      </w:r>
      <w:r w:rsidR="00CC1C5E" w:rsidRPr="006E0D7F">
        <w:rPr>
          <w:rFonts w:asciiTheme="majorHAnsi" w:hAnsiTheme="majorHAnsi" w:cstheme="majorHAnsi"/>
          <w:iCs/>
          <w:sz w:val="28"/>
          <w:szCs w:val="28"/>
          <w:shd w:val="clear" w:color="auto" w:fill="FFFFFF"/>
          <w:lang w:val="vi-VN"/>
        </w:rPr>
        <w:t>Trước thềm Đại hội 20, Trung Quốc nhận định thế giới đang trong thời kỳ "đại phát triển, đại biến động và đại điều chỉnh". Thế giới đồng thời đối mặt với ít nhất ba cuộc khủng hoảng lớn:</w:t>
      </w:r>
    </w:p>
    <w:p w14:paraId="74D208D1" w14:textId="7722B933" w:rsidR="00CC1C5E" w:rsidRPr="006E0D7F" w:rsidRDefault="006E0D7F" w:rsidP="00CC1C5E">
      <w:pPr>
        <w:spacing w:after="0" w:line="360" w:lineRule="auto"/>
        <w:ind w:firstLine="360"/>
        <w:jc w:val="both"/>
        <w:rPr>
          <w:rFonts w:asciiTheme="majorHAnsi" w:hAnsiTheme="majorHAnsi" w:cstheme="majorHAnsi"/>
          <w:iCs/>
          <w:sz w:val="28"/>
          <w:szCs w:val="28"/>
          <w:shd w:val="clear" w:color="auto" w:fill="FFFFFF"/>
          <w:lang w:val="vi-VN"/>
        </w:rPr>
      </w:pPr>
      <w:r w:rsidRPr="006E0D7F">
        <w:rPr>
          <w:rFonts w:asciiTheme="majorHAnsi" w:hAnsiTheme="majorHAnsi" w:cstheme="majorHAnsi"/>
          <w:bCs/>
          <w:iCs/>
          <w:sz w:val="28"/>
          <w:szCs w:val="28"/>
          <w:shd w:val="clear" w:color="auto" w:fill="FFFFFF"/>
          <w:lang w:val="vi-VN"/>
        </w:rPr>
        <w:t xml:space="preserve">  </w:t>
      </w:r>
      <w:r w:rsidR="00CC1C5E">
        <w:rPr>
          <w:rFonts w:asciiTheme="majorHAnsi" w:hAnsiTheme="majorHAnsi" w:cstheme="majorHAnsi"/>
          <w:bCs/>
          <w:iCs/>
          <w:sz w:val="28"/>
          <w:szCs w:val="28"/>
          <w:shd w:val="clear" w:color="auto" w:fill="FFFFFF"/>
          <w:lang w:val="vi-VN"/>
        </w:rPr>
        <w:t xml:space="preserve">+ </w:t>
      </w:r>
      <w:r w:rsidR="00CC1C5E" w:rsidRPr="006E0D7F">
        <w:rPr>
          <w:rFonts w:asciiTheme="majorHAnsi" w:hAnsiTheme="majorHAnsi" w:cstheme="majorHAnsi"/>
          <w:bCs/>
          <w:iCs/>
          <w:sz w:val="28"/>
          <w:szCs w:val="28"/>
          <w:shd w:val="clear" w:color="auto" w:fill="FFFFFF"/>
          <w:lang w:val="vi-VN"/>
        </w:rPr>
        <w:t>Khủng hoảng quản trị toàn cầu:</w:t>
      </w:r>
      <w:r w:rsidR="00CC1C5E" w:rsidRPr="006E0D7F">
        <w:rPr>
          <w:rFonts w:asciiTheme="majorHAnsi" w:hAnsiTheme="majorHAnsi" w:cstheme="majorHAnsi"/>
          <w:iCs/>
          <w:sz w:val="28"/>
          <w:szCs w:val="28"/>
          <w:shd w:val="clear" w:color="auto" w:fill="FFFFFF"/>
          <w:lang w:val="vi-VN"/>
        </w:rPr>
        <w:t xml:space="preserve"> Nhiều cơ chế quốc tế vận hành thiếu hiệu quả, tạo ra khoảng trống trong việc dẫn dắt trật tự thế giới.</w:t>
      </w:r>
    </w:p>
    <w:p w14:paraId="38A92260" w14:textId="3745BC55" w:rsidR="00CC1C5E" w:rsidRPr="006E0D7F" w:rsidRDefault="006E0D7F" w:rsidP="00CC1C5E">
      <w:pPr>
        <w:spacing w:after="0" w:line="360" w:lineRule="auto"/>
        <w:ind w:firstLine="360"/>
        <w:jc w:val="both"/>
        <w:rPr>
          <w:rFonts w:asciiTheme="majorHAnsi" w:hAnsiTheme="majorHAnsi" w:cstheme="majorHAnsi"/>
          <w:iCs/>
          <w:sz w:val="28"/>
          <w:szCs w:val="28"/>
          <w:shd w:val="clear" w:color="auto" w:fill="FFFFFF"/>
          <w:lang w:val="vi-VN"/>
        </w:rPr>
      </w:pPr>
      <w:r w:rsidRPr="006E0D7F">
        <w:rPr>
          <w:rFonts w:asciiTheme="majorHAnsi" w:hAnsiTheme="majorHAnsi" w:cstheme="majorHAnsi"/>
          <w:bCs/>
          <w:iCs/>
          <w:sz w:val="28"/>
          <w:szCs w:val="28"/>
          <w:shd w:val="clear" w:color="auto" w:fill="FFFFFF"/>
          <w:lang w:val="vi-VN"/>
        </w:rPr>
        <w:t xml:space="preserve">  </w:t>
      </w:r>
      <w:r w:rsidR="00CC1C5E">
        <w:rPr>
          <w:rFonts w:asciiTheme="majorHAnsi" w:hAnsiTheme="majorHAnsi" w:cstheme="majorHAnsi"/>
          <w:bCs/>
          <w:iCs/>
          <w:sz w:val="28"/>
          <w:szCs w:val="28"/>
          <w:shd w:val="clear" w:color="auto" w:fill="FFFFFF"/>
          <w:lang w:val="vi-VN"/>
        </w:rPr>
        <w:t xml:space="preserve">+ </w:t>
      </w:r>
      <w:r w:rsidR="00CC1C5E" w:rsidRPr="006E0D7F">
        <w:rPr>
          <w:rFonts w:asciiTheme="majorHAnsi" w:hAnsiTheme="majorHAnsi" w:cstheme="majorHAnsi"/>
          <w:bCs/>
          <w:iCs/>
          <w:sz w:val="28"/>
          <w:szCs w:val="28"/>
          <w:shd w:val="clear" w:color="auto" w:fill="FFFFFF"/>
          <w:lang w:val="vi-VN"/>
        </w:rPr>
        <w:t>Hệ quả sau đại dịch Covid-19:</w:t>
      </w:r>
      <w:r w:rsidR="00CC1C5E" w:rsidRPr="006E0D7F">
        <w:rPr>
          <w:rFonts w:asciiTheme="majorHAnsi" w:hAnsiTheme="majorHAnsi" w:cstheme="majorHAnsi"/>
          <w:iCs/>
          <w:sz w:val="28"/>
          <w:szCs w:val="28"/>
          <w:shd w:val="clear" w:color="auto" w:fill="FFFFFF"/>
          <w:lang w:val="vi-VN"/>
        </w:rPr>
        <w:t xml:space="preserve"> Các đứt gãy chuỗi cung ứng và suy thoái kinh tế toàn cầu làm thay đổi các tương tác kinh tế truyền thống.</w:t>
      </w:r>
    </w:p>
    <w:p w14:paraId="4B989ECE" w14:textId="639831C9" w:rsidR="00CC1C5E" w:rsidRPr="006E0D7F" w:rsidRDefault="006E0D7F" w:rsidP="00CC1C5E">
      <w:pPr>
        <w:spacing w:after="0" w:line="360" w:lineRule="auto"/>
        <w:ind w:firstLine="360"/>
        <w:jc w:val="both"/>
        <w:rPr>
          <w:rFonts w:asciiTheme="majorHAnsi" w:hAnsiTheme="majorHAnsi" w:cstheme="majorHAnsi"/>
          <w:iCs/>
          <w:sz w:val="28"/>
          <w:szCs w:val="28"/>
          <w:shd w:val="clear" w:color="auto" w:fill="FFFFFF"/>
          <w:lang w:val="vi-VN"/>
        </w:rPr>
      </w:pPr>
      <w:r w:rsidRPr="006E0D7F">
        <w:rPr>
          <w:rFonts w:asciiTheme="majorHAnsi" w:hAnsiTheme="majorHAnsi" w:cstheme="majorHAnsi"/>
          <w:bCs/>
          <w:iCs/>
          <w:sz w:val="28"/>
          <w:szCs w:val="28"/>
          <w:shd w:val="clear" w:color="auto" w:fill="FFFFFF"/>
          <w:lang w:val="vi-VN"/>
        </w:rPr>
        <w:t xml:space="preserve">  </w:t>
      </w:r>
      <w:r w:rsidR="00CC1C5E">
        <w:rPr>
          <w:rFonts w:asciiTheme="majorHAnsi" w:hAnsiTheme="majorHAnsi" w:cstheme="majorHAnsi"/>
          <w:bCs/>
          <w:iCs/>
          <w:sz w:val="28"/>
          <w:szCs w:val="28"/>
          <w:shd w:val="clear" w:color="auto" w:fill="FFFFFF"/>
          <w:lang w:val="vi-VN"/>
        </w:rPr>
        <w:t xml:space="preserve">+ </w:t>
      </w:r>
      <w:r w:rsidR="00CC1C5E" w:rsidRPr="006E0D7F">
        <w:rPr>
          <w:rFonts w:asciiTheme="majorHAnsi" w:hAnsiTheme="majorHAnsi" w:cstheme="majorHAnsi"/>
          <w:bCs/>
          <w:iCs/>
          <w:sz w:val="28"/>
          <w:szCs w:val="28"/>
          <w:shd w:val="clear" w:color="auto" w:fill="FFFFFF"/>
          <w:lang w:val="vi-VN"/>
        </w:rPr>
        <w:t>Xung đột Nga - Ukraine:</w:t>
      </w:r>
      <w:r w:rsidR="00CC1C5E" w:rsidRPr="006E0D7F">
        <w:rPr>
          <w:rFonts w:asciiTheme="majorHAnsi" w:hAnsiTheme="majorHAnsi" w:cstheme="majorHAnsi"/>
          <w:iCs/>
          <w:sz w:val="28"/>
          <w:szCs w:val="28"/>
          <w:shd w:val="clear" w:color="auto" w:fill="FFFFFF"/>
          <w:lang w:val="vi-VN"/>
        </w:rPr>
        <w:t xml:space="preserve"> Cuộc chiến này thúc đẩy nhanh quá trình hình thành một trật tự quốc tế mới, nơi Trung Quốc xác định mình giữ vai trò chủ chốt.</w:t>
      </w:r>
    </w:p>
    <w:p w14:paraId="39112E30" w14:textId="562D2BC0" w:rsidR="00CC1C5E" w:rsidRPr="006E0D7F" w:rsidRDefault="006E0D7F" w:rsidP="006E0D7F">
      <w:pPr>
        <w:pStyle w:val="ListParagraph"/>
        <w:numPr>
          <w:ilvl w:val="0"/>
          <w:numId w:val="27"/>
        </w:numPr>
        <w:spacing w:after="0" w:line="360" w:lineRule="auto"/>
        <w:ind w:hanging="153"/>
        <w:jc w:val="both"/>
        <w:rPr>
          <w:rFonts w:asciiTheme="majorHAnsi" w:hAnsiTheme="majorHAnsi" w:cstheme="majorHAnsi"/>
          <w:bCs/>
          <w:iCs/>
          <w:sz w:val="28"/>
          <w:szCs w:val="28"/>
          <w:shd w:val="clear" w:color="auto" w:fill="FFFFFF"/>
          <w:lang w:val="vi-VN"/>
        </w:rPr>
      </w:pPr>
      <w:r w:rsidRPr="006E0D7F">
        <w:rPr>
          <w:rFonts w:asciiTheme="majorHAnsi" w:hAnsiTheme="majorHAnsi" w:cstheme="majorHAnsi"/>
          <w:bCs/>
          <w:iCs/>
          <w:sz w:val="28"/>
          <w:szCs w:val="28"/>
          <w:shd w:val="clear" w:color="auto" w:fill="FFFFFF"/>
          <w:lang w:val="vi-VN"/>
        </w:rPr>
        <w:t xml:space="preserve"> </w:t>
      </w:r>
      <w:r w:rsidR="00CC1C5E" w:rsidRPr="006E0D7F">
        <w:rPr>
          <w:rFonts w:asciiTheme="majorHAnsi" w:hAnsiTheme="majorHAnsi" w:cstheme="majorHAnsi"/>
          <w:bCs/>
          <w:iCs/>
          <w:sz w:val="28"/>
          <w:szCs w:val="28"/>
          <w:shd w:val="clear" w:color="auto" w:fill="FFFFFF"/>
          <w:lang w:val="vi-VN"/>
        </w:rPr>
        <w:t>Thời cơ và thách thức đối với Trung Quốc (</w:t>
      </w:r>
      <w:r w:rsidR="00CC1C5E" w:rsidRPr="006E0D7F">
        <w:rPr>
          <w:rFonts w:asciiTheme="majorHAnsi" w:hAnsiTheme="majorHAnsi" w:cstheme="majorHAnsi"/>
          <w:bCs/>
          <w:i/>
          <w:iCs/>
          <w:sz w:val="28"/>
          <w:szCs w:val="28"/>
          <w:shd w:val="clear" w:color="auto" w:fill="FFFFFF"/>
          <w:lang w:val="vi-VN"/>
        </w:rPr>
        <w:t>Chương 2</w:t>
      </w:r>
      <w:r w:rsidR="00CC1C5E" w:rsidRPr="006E0D7F">
        <w:rPr>
          <w:rFonts w:asciiTheme="majorHAnsi" w:hAnsiTheme="majorHAnsi" w:cstheme="majorHAnsi"/>
          <w:bCs/>
          <w:iCs/>
          <w:sz w:val="28"/>
          <w:szCs w:val="28"/>
          <w:shd w:val="clear" w:color="auto" w:fill="FFFFFF"/>
          <w:lang w:val="vi-VN"/>
        </w:rPr>
        <w:t>)</w:t>
      </w:r>
    </w:p>
    <w:p w14:paraId="6325A9BF" w14:textId="3D4E8152" w:rsidR="00CC1C5E" w:rsidRPr="006E0D7F" w:rsidRDefault="006E0D7F" w:rsidP="00CC1C5E">
      <w:pPr>
        <w:spacing w:after="0" w:line="360" w:lineRule="auto"/>
        <w:ind w:firstLine="360"/>
        <w:jc w:val="both"/>
        <w:rPr>
          <w:rFonts w:asciiTheme="majorHAnsi" w:hAnsiTheme="majorHAnsi" w:cstheme="majorHAnsi"/>
          <w:iCs/>
          <w:sz w:val="28"/>
          <w:szCs w:val="28"/>
          <w:shd w:val="clear" w:color="auto" w:fill="FFFFFF"/>
          <w:lang w:val="vi-VN"/>
        </w:rPr>
      </w:pPr>
      <w:r w:rsidRPr="006E0D7F">
        <w:rPr>
          <w:rFonts w:asciiTheme="majorHAnsi" w:hAnsiTheme="majorHAnsi" w:cstheme="majorHAnsi"/>
          <w:iCs/>
          <w:sz w:val="28"/>
          <w:szCs w:val="28"/>
          <w:shd w:val="clear" w:color="auto" w:fill="FFFFFF"/>
          <w:lang w:val="vi-VN"/>
        </w:rPr>
        <w:t xml:space="preserve">  </w:t>
      </w:r>
      <w:r w:rsidR="00CC1C5E">
        <w:rPr>
          <w:rFonts w:asciiTheme="majorHAnsi" w:hAnsiTheme="majorHAnsi" w:cstheme="majorHAnsi"/>
          <w:iCs/>
          <w:sz w:val="28"/>
          <w:szCs w:val="28"/>
          <w:shd w:val="clear" w:color="auto" w:fill="FFFFFF"/>
          <w:lang w:val="vi-VN"/>
        </w:rPr>
        <w:t xml:space="preserve">+ </w:t>
      </w:r>
      <w:r w:rsidR="00CC1C5E" w:rsidRPr="006E0D7F">
        <w:rPr>
          <w:rFonts w:asciiTheme="majorHAnsi" w:hAnsiTheme="majorHAnsi" w:cstheme="majorHAnsi"/>
          <w:iCs/>
          <w:sz w:val="28"/>
          <w:szCs w:val="28"/>
          <w:shd w:val="clear" w:color="auto" w:fill="FFFFFF"/>
          <w:lang w:val="vi-VN"/>
        </w:rPr>
        <w:t xml:space="preserve">Trung Quốc tự đánh giá đang ở “thời điểm then chốt”, được gọi là </w:t>
      </w:r>
      <w:r w:rsidR="00CC1C5E" w:rsidRPr="006E0D7F">
        <w:rPr>
          <w:rFonts w:asciiTheme="majorHAnsi" w:hAnsiTheme="majorHAnsi" w:cstheme="majorHAnsi"/>
          <w:bCs/>
          <w:iCs/>
          <w:sz w:val="28"/>
          <w:szCs w:val="28"/>
          <w:shd w:val="clear" w:color="auto" w:fill="FFFFFF"/>
          <w:lang w:val="vi-VN"/>
        </w:rPr>
        <w:t>“thời kỳ cơ hội chiến lược trăm năm có một”</w:t>
      </w:r>
      <w:r w:rsidR="00CC1C5E" w:rsidRPr="006E0D7F">
        <w:rPr>
          <w:rFonts w:asciiTheme="majorHAnsi" w:hAnsiTheme="majorHAnsi" w:cstheme="majorHAnsi"/>
          <w:iCs/>
          <w:sz w:val="28"/>
          <w:szCs w:val="28"/>
          <w:shd w:val="clear" w:color="auto" w:fill="FFFFFF"/>
          <w:lang w:val="vi-VN"/>
        </w:rPr>
        <w:t xml:space="preserve"> khi sức mạnh tổng hợp quốc gia đạt mức cao nhất trong lịch sử. Tuy nhiên, những rủi ro đi kèm cũng rất lớn:</w:t>
      </w:r>
    </w:p>
    <w:p w14:paraId="36EDFB13" w14:textId="07081EC4" w:rsidR="00CC1C5E" w:rsidRPr="006E0D7F" w:rsidRDefault="006E0D7F" w:rsidP="00CC1C5E">
      <w:pPr>
        <w:spacing w:after="0" w:line="360" w:lineRule="auto"/>
        <w:ind w:firstLine="360"/>
        <w:jc w:val="both"/>
        <w:rPr>
          <w:rFonts w:asciiTheme="majorHAnsi" w:hAnsiTheme="majorHAnsi" w:cstheme="majorHAnsi"/>
          <w:iCs/>
          <w:sz w:val="28"/>
          <w:szCs w:val="28"/>
          <w:shd w:val="clear" w:color="auto" w:fill="FFFFFF"/>
          <w:lang w:val="vi-VN"/>
        </w:rPr>
      </w:pPr>
      <w:r w:rsidRPr="006E0D7F">
        <w:rPr>
          <w:rFonts w:asciiTheme="majorHAnsi" w:hAnsiTheme="majorHAnsi" w:cstheme="majorHAnsi"/>
          <w:bCs/>
          <w:iCs/>
          <w:sz w:val="28"/>
          <w:szCs w:val="28"/>
          <w:shd w:val="clear" w:color="auto" w:fill="FFFFFF"/>
          <w:lang w:val="vi-VN"/>
        </w:rPr>
        <w:t xml:space="preserve">  </w:t>
      </w:r>
      <w:r w:rsidR="00CC1C5E">
        <w:rPr>
          <w:rFonts w:asciiTheme="majorHAnsi" w:hAnsiTheme="majorHAnsi" w:cstheme="majorHAnsi"/>
          <w:bCs/>
          <w:iCs/>
          <w:sz w:val="28"/>
          <w:szCs w:val="28"/>
          <w:shd w:val="clear" w:color="auto" w:fill="FFFFFF"/>
          <w:lang w:val="vi-VN"/>
        </w:rPr>
        <w:t xml:space="preserve">+ </w:t>
      </w:r>
      <w:r w:rsidR="00CC1C5E" w:rsidRPr="006E0D7F">
        <w:rPr>
          <w:rFonts w:asciiTheme="majorHAnsi" w:hAnsiTheme="majorHAnsi" w:cstheme="majorHAnsi"/>
          <w:bCs/>
          <w:iCs/>
          <w:sz w:val="28"/>
          <w:szCs w:val="28"/>
          <w:shd w:val="clear" w:color="auto" w:fill="FFFFFF"/>
          <w:lang w:val="vi-VN"/>
        </w:rPr>
        <w:t>Thách thức kinh tế:</w:t>
      </w:r>
      <w:r w:rsidR="00CC1C5E" w:rsidRPr="006E0D7F">
        <w:rPr>
          <w:rFonts w:asciiTheme="majorHAnsi" w:hAnsiTheme="majorHAnsi" w:cstheme="majorHAnsi"/>
          <w:iCs/>
          <w:sz w:val="28"/>
          <w:szCs w:val="28"/>
          <w:shd w:val="clear" w:color="auto" w:fill="FFFFFF"/>
          <w:lang w:val="vi-VN"/>
        </w:rPr>
        <w:t xml:space="preserve"> Sự suy thoái mang tính kết cấu (không chỉ là chu kỳ) do chính sách Zero-Covid kéo dài và cuộc khủng hoảng bất động sản.</w:t>
      </w:r>
    </w:p>
    <w:p w14:paraId="62C5D6F3" w14:textId="1CE90529" w:rsidR="00CC1C5E" w:rsidRPr="006E0D7F" w:rsidRDefault="006E0D7F" w:rsidP="00CC1C5E">
      <w:pPr>
        <w:spacing w:after="0" w:line="360" w:lineRule="auto"/>
        <w:ind w:firstLine="360"/>
        <w:jc w:val="both"/>
        <w:rPr>
          <w:rFonts w:asciiTheme="majorHAnsi" w:hAnsiTheme="majorHAnsi" w:cstheme="majorHAnsi"/>
          <w:iCs/>
          <w:sz w:val="28"/>
          <w:szCs w:val="28"/>
          <w:shd w:val="clear" w:color="auto" w:fill="FFFFFF"/>
          <w:lang w:val="vi-VN"/>
        </w:rPr>
      </w:pPr>
      <w:r w:rsidRPr="006E0D7F">
        <w:rPr>
          <w:rFonts w:asciiTheme="majorHAnsi" w:hAnsiTheme="majorHAnsi" w:cstheme="majorHAnsi"/>
          <w:bCs/>
          <w:iCs/>
          <w:sz w:val="28"/>
          <w:szCs w:val="28"/>
          <w:shd w:val="clear" w:color="auto" w:fill="FFFFFF"/>
          <w:lang w:val="vi-VN"/>
        </w:rPr>
        <w:lastRenderedPageBreak/>
        <w:t xml:space="preserve">  </w:t>
      </w:r>
      <w:r w:rsidR="00CC1C5E">
        <w:rPr>
          <w:rFonts w:asciiTheme="majorHAnsi" w:hAnsiTheme="majorHAnsi" w:cstheme="majorHAnsi"/>
          <w:bCs/>
          <w:iCs/>
          <w:sz w:val="28"/>
          <w:szCs w:val="28"/>
          <w:shd w:val="clear" w:color="auto" w:fill="FFFFFF"/>
          <w:lang w:val="vi-VN"/>
        </w:rPr>
        <w:t xml:space="preserve">+ </w:t>
      </w:r>
      <w:r w:rsidR="00CC1C5E" w:rsidRPr="006E0D7F">
        <w:rPr>
          <w:rFonts w:asciiTheme="majorHAnsi" w:hAnsiTheme="majorHAnsi" w:cstheme="majorHAnsi"/>
          <w:bCs/>
          <w:iCs/>
          <w:sz w:val="28"/>
          <w:szCs w:val="28"/>
          <w:shd w:val="clear" w:color="auto" w:fill="FFFFFF"/>
          <w:lang w:val="vi-VN"/>
        </w:rPr>
        <w:t>Sự sụt giảm sức hấp dẫn:</w:t>
      </w:r>
      <w:r w:rsidR="00CC1C5E" w:rsidRPr="006E0D7F">
        <w:rPr>
          <w:rFonts w:asciiTheme="majorHAnsi" w:hAnsiTheme="majorHAnsi" w:cstheme="majorHAnsi"/>
          <w:iCs/>
          <w:sz w:val="28"/>
          <w:szCs w:val="28"/>
          <w:shd w:val="clear" w:color="auto" w:fill="FFFFFF"/>
          <w:lang w:val="vi-VN"/>
        </w:rPr>
        <w:t xml:space="preserve"> Tính hấp dẫn của thị trường Trung Quốc đối với phương Tây giảm sút; nhiều công ty châu Âu (khoảng 23%) cân nhắc chuyển đầu tư sang các quốc gia châu Á khác.</w:t>
      </w:r>
    </w:p>
    <w:p w14:paraId="5AD41A51" w14:textId="389FFA06" w:rsidR="00CC1C5E" w:rsidRPr="006E0D7F" w:rsidRDefault="006E0D7F" w:rsidP="00CC1C5E">
      <w:pPr>
        <w:spacing w:after="0" w:line="360" w:lineRule="auto"/>
        <w:ind w:firstLine="360"/>
        <w:jc w:val="both"/>
        <w:rPr>
          <w:rFonts w:asciiTheme="majorHAnsi" w:hAnsiTheme="majorHAnsi" w:cstheme="majorHAnsi"/>
          <w:iCs/>
          <w:sz w:val="28"/>
          <w:szCs w:val="28"/>
          <w:shd w:val="clear" w:color="auto" w:fill="FFFFFF"/>
          <w:lang w:val="vi-VN"/>
        </w:rPr>
      </w:pPr>
      <w:r w:rsidRPr="006E0D7F">
        <w:rPr>
          <w:rFonts w:asciiTheme="majorHAnsi" w:hAnsiTheme="majorHAnsi" w:cstheme="majorHAnsi"/>
          <w:bCs/>
          <w:iCs/>
          <w:sz w:val="28"/>
          <w:szCs w:val="28"/>
          <w:shd w:val="clear" w:color="auto" w:fill="FFFFFF"/>
          <w:lang w:val="vi-VN"/>
        </w:rPr>
        <w:t xml:space="preserve">  </w:t>
      </w:r>
      <w:r w:rsidR="00CC1C5E">
        <w:rPr>
          <w:rFonts w:asciiTheme="majorHAnsi" w:hAnsiTheme="majorHAnsi" w:cstheme="majorHAnsi"/>
          <w:bCs/>
          <w:iCs/>
          <w:sz w:val="28"/>
          <w:szCs w:val="28"/>
          <w:shd w:val="clear" w:color="auto" w:fill="FFFFFF"/>
          <w:lang w:val="vi-VN"/>
        </w:rPr>
        <w:t xml:space="preserve">+ </w:t>
      </w:r>
      <w:r w:rsidR="00CC1C5E" w:rsidRPr="006E0D7F">
        <w:rPr>
          <w:rFonts w:asciiTheme="majorHAnsi" w:hAnsiTheme="majorHAnsi" w:cstheme="majorHAnsi"/>
          <w:bCs/>
          <w:iCs/>
          <w:sz w:val="28"/>
          <w:szCs w:val="28"/>
          <w:shd w:val="clear" w:color="auto" w:fill="FFFFFF"/>
          <w:lang w:val="vi-VN"/>
        </w:rPr>
        <w:t>An ninh và dân số:</w:t>
      </w:r>
      <w:r w:rsidR="00CC1C5E" w:rsidRPr="006E0D7F">
        <w:rPr>
          <w:rFonts w:asciiTheme="majorHAnsi" w:hAnsiTheme="majorHAnsi" w:cstheme="majorHAnsi"/>
          <w:iCs/>
          <w:sz w:val="28"/>
          <w:szCs w:val="28"/>
          <w:shd w:val="clear" w:color="auto" w:fill="FFFFFF"/>
          <w:lang w:val="vi-VN"/>
        </w:rPr>
        <w:t xml:space="preserve"> Đối mặt với những rủi ro an ninh nan giải nhất kể từ thập niên 60 và vấn đề già hóa dân số đang dần trở thành gánh nặng xã hội.</w:t>
      </w:r>
    </w:p>
    <w:p w14:paraId="160280CD" w14:textId="2ACFF518" w:rsidR="00CC1C5E" w:rsidRPr="006E0D7F" w:rsidRDefault="00CC1C5E" w:rsidP="006E0D7F">
      <w:pPr>
        <w:pStyle w:val="ListParagraph"/>
        <w:numPr>
          <w:ilvl w:val="0"/>
          <w:numId w:val="27"/>
        </w:numPr>
        <w:spacing w:after="0" w:line="360" w:lineRule="auto"/>
        <w:ind w:hanging="153"/>
        <w:jc w:val="both"/>
        <w:rPr>
          <w:rFonts w:asciiTheme="majorHAnsi" w:hAnsiTheme="majorHAnsi" w:cstheme="majorHAnsi"/>
          <w:bCs/>
          <w:iCs/>
          <w:sz w:val="28"/>
          <w:szCs w:val="28"/>
          <w:shd w:val="clear" w:color="auto" w:fill="FFFFFF"/>
          <w:lang w:val="vi-VN"/>
        </w:rPr>
      </w:pPr>
      <w:r w:rsidRPr="006E0D7F">
        <w:rPr>
          <w:rFonts w:asciiTheme="majorHAnsi" w:hAnsiTheme="majorHAnsi" w:cstheme="majorHAnsi"/>
          <w:bCs/>
          <w:iCs/>
          <w:sz w:val="28"/>
          <w:szCs w:val="28"/>
          <w:shd w:val="clear" w:color="auto" w:fill="FFFFFF"/>
          <w:lang w:val="vi-VN"/>
        </w:rPr>
        <w:t>Tình hình Trung Quốc sau Đại hội 19 (</w:t>
      </w:r>
      <w:r w:rsidRPr="006E0D7F">
        <w:rPr>
          <w:rFonts w:asciiTheme="majorHAnsi" w:hAnsiTheme="majorHAnsi" w:cstheme="majorHAnsi"/>
          <w:bCs/>
          <w:i/>
          <w:iCs/>
          <w:sz w:val="28"/>
          <w:szCs w:val="28"/>
          <w:shd w:val="clear" w:color="auto" w:fill="FFFFFF"/>
          <w:lang w:val="vi-VN"/>
        </w:rPr>
        <w:t>Chương 3</w:t>
      </w:r>
      <w:r w:rsidRPr="006E0D7F">
        <w:rPr>
          <w:rFonts w:asciiTheme="majorHAnsi" w:hAnsiTheme="majorHAnsi" w:cstheme="majorHAnsi"/>
          <w:bCs/>
          <w:iCs/>
          <w:sz w:val="28"/>
          <w:szCs w:val="28"/>
          <w:shd w:val="clear" w:color="auto" w:fill="FFFFFF"/>
          <w:lang w:val="vi-VN"/>
        </w:rPr>
        <w:t>)</w:t>
      </w:r>
    </w:p>
    <w:p w14:paraId="7913F71C" w14:textId="0DE53C15" w:rsidR="00CC1C5E" w:rsidRPr="006E0D7F" w:rsidRDefault="006E0D7F" w:rsidP="00CC1C5E">
      <w:pPr>
        <w:spacing w:after="0" w:line="360" w:lineRule="auto"/>
        <w:ind w:firstLine="360"/>
        <w:jc w:val="both"/>
        <w:rPr>
          <w:rFonts w:asciiTheme="majorHAnsi" w:hAnsiTheme="majorHAnsi" w:cstheme="majorHAnsi"/>
          <w:iCs/>
          <w:sz w:val="28"/>
          <w:szCs w:val="28"/>
          <w:shd w:val="clear" w:color="auto" w:fill="FFFFFF"/>
          <w:lang w:val="vi-VN"/>
        </w:rPr>
      </w:pPr>
      <w:r w:rsidRPr="006E0D7F">
        <w:rPr>
          <w:rFonts w:asciiTheme="majorHAnsi" w:hAnsiTheme="majorHAnsi" w:cstheme="majorHAnsi"/>
          <w:iCs/>
          <w:sz w:val="28"/>
          <w:szCs w:val="28"/>
          <w:shd w:val="clear" w:color="auto" w:fill="FFFFFF"/>
          <w:lang w:val="vi-VN"/>
        </w:rPr>
        <w:t xml:space="preserve">  </w:t>
      </w:r>
      <w:r w:rsidR="00CC1C5E">
        <w:rPr>
          <w:rFonts w:asciiTheme="majorHAnsi" w:hAnsiTheme="majorHAnsi" w:cstheme="majorHAnsi"/>
          <w:iCs/>
          <w:sz w:val="28"/>
          <w:szCs w:val="28"/>
          <w:shd w:val="clear" w:color="auto" w:fill="FFFFFF"/>
          <w:lang w:val="vi-VN"/>
        </w:rPr>
        <w:t xml:space="preserve">+ </w:t>
      </w:r>
      <w:r w:rsidR="00CC1C5E" w:rsidRPr="006E0D7F">
        <w:rPr>
          <w:rFonts w:asciiTheme="majorHAnsi" w:hAnsiTheme="majorHAnsi" w:cstheme="majorHAnsi"/>
          <w:iCs/>
          <w:sz w:val="28"/>
          <w:szCs w:val="28"/>
          <w:shd w:val="clear" w:color="auto" w:fill="FFFFFF"/>
          <w:lang w:val="vi-VN"/>
        </w:rPr>
        <w:t>Giai đoạn giữa hai kỳ Đại hội (19 và 20) chứng kiến những biến chuyển sâu sắc trong quản trị và quyết tâm chính trị:</w:t>
      </w:r>
    </w:p>
    <w:p w14:paraId="0DFBE7AF" w14:textId="34ACCA58" w:rsidR="00CC1C5E" w:rsidRPr="006E0D7F" w:rsidRDefault="006E0D7F" w:rsidP="00CC1C5E">
      <w:pPr>
        <w:spacing w:after="0" w:line="360" w:lineRule="auto"/>
        <w:ind w:firstLine="360"/>
        <w:jc w:val="both"/>
        <w:rPr>
          <w:rFonts w:asciiTheme="majorHAnsi" w:hAnsiTheme="majorHAnsi" w:cstheme="majorHAnsi"/>
          <w:iCs/>
          <w:sz w:val="28"/>
          <w:szCs w:val="28"/>
          <w:shd w:val="clear" w:color="auto" w:fill="FFFFFF"/>
          <w:lang w:val="vi-VN"/>
        </w:rPr>
      </w:pPr>
      <w:r w:rsidRPr="006E0D7F">
        <w:rPr>
          <w:rFonts w:asciiTheme="majorHAnsi" w:hAnsiTheme="majorHAnsi" w:cstheme="majorHAnsi"/>
          <w:bCs/>
          <w:iCs/>
          <w:sz w:val="28"/>
          <w:szCs w:val="28"/>
          <w:shd w:val="clear" w:color="auto" w:fill="FFFFFF"/>
          <w:lang w:val="vi-VN"/>
        </w:rPr>
        <w:t xml:space="preserve">  </w:t>
      </w:r>
      <w:r w:rsidR="00CC1C5E">
        <w:rPr>
          <w:rFonts w:asciiTheme="majorHAnsi" w:hAnsiTheme="majorHAnsi" w:cstheme="majorHAnsi"/>
          <w:bCs/>
          <w:iCs/>
          <w:sz w:val="28"/>
          <w:szCs w:val="28"/>
          <w:shd w:val="clear" w:color="auto" w:fill="FFFFFF"/>
          <w:lang w:val="vi-VN"/>
        </w:rPr>
        <w:t xml:space="preserve">+ </w:t>
      </w:r>
      <w:r w:rsidR="00CC1C5E" w:rsidRPr="006E0D7F">
        <w:rPr>
          <w:rFonts w:asciiTheme="majorHAnsi" w:hAnsiTheme="majorHAnsi" w:cstheme="majorHAnsi"/>
          <w:bCs/>
          <w:iCs/>
          <w:sz w:val="28"/>
          <w:szCs w:val="28"/>
          <w:shd w:val="clear" w:color="auto" w:fill="FFFFFF"/>
          <w:lang w:val="vi-VN"/>
        </w:rPr>
        <w:t>Khẳng định vai trò lãnh đạo tuyệt đối</w:t>
      </w:r>
      <w:r w:rsidR="00CC1C5E" w:rsidRPr="006E0D7F">
        <w:rPr>
          <w:rFonts w:asciiTheme="majorHAnsi" w:hAnsiTheme="majorHAnsi" w:cstheme="majorHAnsi"/>
          <w:b/>
          <w:bCs/>
          <w:iCs/>
          <w:sz w:val="28"/>
          <w:szCs w:val="28"/>
          <w:shd w:val="clear" w:color="auto" w:fill="FFFFFF"/>
          <w:lang w:val="vi-VN"/>
        </w:rPr>
        <w:t>:</w:t>
      </w:r>
      <w:r w:rsidR="00CC1C5E" w:rsidRPr="006E0D7F">
        <w:rPr>
          <w:rFonts w:asciiTheme="majorHAnsi" w:hAnsiTheme="majorHAnsi" w:cstheme="majorHAnsi"/>
          <w:iCs/>
          <w:sz w:val="28"/>
          <w:szCs w:val="28"/>
          <w:shd w:val="clear" w:color="auto" w:fill="FFFFFF"/>
          <w:lang w:val="vi-VN"/>
        </w:rPr>
        <w:t xml:space="preserve"> Kiên trì phương lượ</w:t>
      </w:r>
      <w:r w:rsidR="0045674F" w:rsidRPr="006E0D7F">
        <w:rPr>
          <w:rFonts w:asciiTheme="majorHAnsi" w:hAnsiTheme="majorHAnsi" w:cstheme="majorHAnsi"/>
          <w:iCs/>
          <w:sz w:val="28"/>
          <w:szCs w:val="28"/>
          <w:shd w:val="clear" w:color="auto" w:fill="FFFFFF"/>
          <w:lang w:val="vi-VN"/>
        </w:rPr>
        <w:t>c “</w:t>
      </w:r>
      <w:r w:rsidR="00CC1C5E" w:rsidRPr="006E0D7F">
        <w:rPr>
          <w:rFonts w:asciiTheme="majorHAnsi" w:hAnsiTheme="majorHAnsi" w:cstheme="majorHAnsi"/>
          <w:iCs/>
          <w:sz w:val="28"/>
          <w:szCs w:val="28"/>
          <w:shd w:val="clear" w:color="auto" w:fill="FFFFFF"/>
          <w:lang w:val="vi-VN"/>
        </w:rPr>
        <w:t>Đảng lãnh đạo tất cả</w:t>
      </w:r>
      <w:r w:rsidR="0045674F" w:rsidRPr="006E0D7F">
        <w:rPr>
          <w:rFonts w:asciiTheme="majorHAnsi" w:hAnsiTheme="majorHAnsi" w:cstheme="majorHAnsi"/>
          <w:iCs/>
          <w:sz w:val="28"/>
          <w:szCs w:val="28"/>
          <w:shd w:val="clear" w:color="auto" w:fill="FFFFFF"/>
          <w:lang w:val="vi-VN"/>
        </w:rPr>
        <w:t>”</w:t>
      </w:r>
      <w:r w:rsidR="00CC1C5E" w:rsidRPr="006E0D7F">
        <w:rPr>
          <w:rFonts w:asciiTheme="majorHAnsi" w:hAnsiTheme="majorHAnsi" w:cstheme="majorHAnsi"/>
          <w:iCs/>
          <w:sz w:val="28"/>
          <w:szCs w:val="28"/>
          <w:shd w:val="clear" w:color="auto" w:fill="FFFFFF"/>
          <w:lang w:val="vi-VN"/>
        </w:rPr>
        <w:t xml:space="preserve"> trên mọi phương diện: chính trị, quân sự, dân sự và kinh tế.</w:t>
      </w:r>
    </w:p>
    <w:p w14:paraId="13F3D774" w14:textId="63DB5A93" w:rsidR="00CC1C5E" w:rsidRPr="006E0D7F" w:rsidRDefault="006E0D7F" w:rsidP="00CC1C5E">
      <w:pPr>
        <w:spacing w:after="0" w:line="360" w:lineRule="auto"/>
        <w:ind w:firstLine="360"/>
        <w:jc w:val="both"/>
        <w:rPr>
          <w:rFonts w:asciiTheme="majorHAnsi" w:hAnsiTheme="majorHAnsi" w:cstheme="majorHAnsi"/>
          <w:iCs/>
          <w:sz w:val="28"/>
          <w:szCs w:val="28"/>
          <w:shd w:val="clear" w:color="auto" w:fill="FFFFFF"/>
          <w:lang w:val="vi-VN"/>
        </w:rPr>
      </w:pPr>
      <w:r w:rsidRPr="006E0D7F">
        <w:rPr>
          <w:rFonts w:asciiTheme="majorHAnsi" w:hAnsiTheme="majorHAnsi" w:cstheme="majorHAnsi"/>
          <w:bCs/>
          <w:iCs/>
          <w:sz w:val="28"/>
          <w:szCs w:val="28"/>
          <w:shd w:val="clear" w:color="auto" w:fill="FFFFFF"/>
          <w:lang w:val="vi-VN"/>
        </w:rPr>
        <w:t xml:space="preserve"> </w:t>
      </w:r>
      <w:r w:rsidR="00CC1C5E">
        <w:rPr>
          <w:rFonts w:asciiTheme="majorHAnsi" w:hAnsiTheme="majorHAnsi" w:cstheme="majorHAnsi"/>
          <w:bCs/>
          <w:iCs/>
          <w:sz w:val="28"/>
          <w:szCs w:val="28"/>
          <w:shd w:val="clear" w:color="auto" w:fill="FFFFFF"/>
          <w:lang w:val="vi-VN"/>
        </w:rPr>
        <w:t xml:space="preserve">+ </w:t>
      </w:r>
      <w:r w:rsidR="00CC1C5E" w:rsidRPr="006E0D7F">
        <w:rPr>
          <w:rFonts w:asciiTheme="majorHAnsi" w:hAnsiTheme="majorHAnsi" w:cstheme="majorHAnsi"/>
          <w:bCs/>
          <w:iCs/>
          <w:sz w:val="28"/>
          <w:szCs w:val="28"/>
          <w:shd w:val="clear" w:color="auto" w:fill="FFFFFF"/>
          <w:lang w:val="vi-VN"/>
        </w:rPr>
        <w:t>Quyết tâm chống tham nhũng:</w:t>
      </w:r>
      <w:r w:rsidR="00CC1C5E" w:rsidRPr="006E0D7F">
        <w:rPr>
          <w:rFonts w:asciiTheme="majorHAnsi" w:hAnsiTheme="majorHAnsi" w:cstheme="majorHAnsi"/>
          <w:iCs/>
          <w:sz w:val="28"/>
          <w:szCs w:val="28"/>
          <w:shd w:val="clear" w:color="auto" w:fill="FFFFFF"/>
          <w:lang w:val="vi-VN"/>
        </w:rPr>
        <w:t xml:space="preserve"> Trước Đại hội 20, chiến dị</w:t>
      </w:r>
      <w:r w:rsidR="0045674F" w:rsidRPr="006E0D7F">
        <w:rPr>
          <w:rFonts w:asciiTheme="majorHAnsi" w:hAnsiTheme="majorHAnsi" w:cstheme="majorHAnsi"/>
          <w:iCs/>
          <w:sz w:val="28"/>
          <w:szCs w:val="28"/>
          <w:shd w:val="clear" w:color="auto" w:fill="FFFFFF"/>
          <w:lang w:val="vi-VN"/>
        </w:rPr>
        <w:t>ch “</w:t>
      </w:r>
      <w:r w:rsidR="00CC1C5E" w:rsidRPr="006E0D7F">
        <w:rPr>
          <w:rFonts w:asciiTheme="majorHAnsi" w:hAnsiTheme="majorHAnsi" w:cstheme="majorHAnsi"/>
          <w:iCs/>
          <w:sz w:val="28"/>
          <w:szCs w:val="28"/>
          <w:shd w:val="clear" w:color="auto" w:fill="FFFFFF"/>
          <w:lang w:val="vi-VN"/>
        </w:rPr>
        <w:t>đả hổ diệt ruồ</w:t>
      </w:r>
      <w:r w:rsidR="0045674F" w:rsidRPr="006E0D7F">
        <w:rPr>
          <w:rFonts w:asciiTheme="majorHAnsi" w:hAnsiTheme="majorHAnsi" w:cstheme="majorHAnsi"/>
          <w:iCs/>
          <w:sz w:val="28"/>
          <w:szCs w:val="28"/>
          <w:shd w:val="clear" w:color="auto" w:fill="FFFFFF"/>
          <w:lang w:val="vi-VN"/>
        </w:rPr>
        <w:t>i”</w:t>
      </w:r>
      <w:r w:rsidR="0045674F">
        <w:rPr>
          <w:rFonts w:asciiTheme="majorHAnsi" w:hAnsiTheme="majorHAnsi" w:cstheme="majorHAnsi"/>
          <w:iCs/>
          <w:sz w:val="28"/>
          <w:szCs w:val="28"/>
          <w:shd w:val="clear" w:color="auto" w:fill="FFFFFF"/>
          <w:lang w:val="vi-VN"/>
        </w:rPr>
        <w:t xml:space="preserve"> </w:t>
      </w:r>
      <w:r w:rsidR="00CC1C5E" w:rsidRPr="006E0D7F">
        <w:rPr>
          <w:rFonts w:asciiTheme="majorHAnsi" w:hAnsiTheme="majorHAnsi" w:cstheme="majorHAnsi"/>
          <w:iCs/>
          <w:sz w:val="28"/>
          <w:szCs w:val="28"/>
          <w:shd w:val="clear" w:color="auto" w:fill="FFFFFF"/>
          <w:lang w:val="vi-VN"/>
        </w:rPr>
        <w:t>được đẩy lên mức cao kỷ lục nhằm thanh lọc nội bộ và lựa chọn nhân sự cấp cao. Chỉ trong nửa đầu năm 2022, có 25 quan chức cấp cao thuộc diện Trung ương quản lý bị xử lý.</w:t>
      </w:r>
    </w:p>
    <w:p w14:paraId="0C9D3D6F" w14:textId="712E939D" w:rsidR="00CC1C5E" w:rsidRPr="006E0D7F" w:rsidRDefault="006E0D7F" w:rsidP="00CC1C5E">
      <w:pPr>
        <w:spacing w:after="0" w:line="360" w:lineRule="auto"/>
        <w:ind w:firstLine="360"/>
        <w:jc w:val="both"/>
        <w:rPr>
          <w:rFonts w:asciiTheme="majorHAnsi" w:hAnsiTheme="majorHAnsi" w:cstheme="majorHAnsi"/>
          <w:iCs/>
          <w:sz w:val="28"/>
          <w:szCs w:val="28"/>
          <w:shd w:val="clear" w:color="auto" w:fill="FFFFFF"/>
          <w:lang w:val="vi-VN"/>
        </w:rPr>
      </w:pPr>
      <w:r w:rsidRPr="006E0D7F">
        <w:rPr>
          <w:rFonts w:asciiTheme="majorHAnsi" w:hAnsiTheme="majorHAnsi" w:cstheme="majorHAnsi"/>
          <w:bCs/>
          <w:iCs/>
          <w:sz w:val="28"/>
          <w:szCs w:val="28"/>
          <w:shd w:val="clear" w:color="auto" w:fill="FFFFFF"/>
          <w:lang w:val="vi-VN"/>
        </w:rPr>
        <w:t xml:space="preserve"> </w:t>
      </w:r>
      <w:r w:rsidR="00CC1C5E">
        <w:rPr>
          <w:rFonts w:asciiTheme="majorHAnsi" w:hAnsiTheme="majorHAnsi" w:cstheme="majorHAnsi"/>
          <w:bCs/>
          <w:iCs/>
          <w:sz w:val="28"/>
          <w:szCs w:val="28"/>
          <w:shd w:val="clear" w:color="auto" w:fill="FFFFFF"/>
          <w:lang w:val="vi-VN"/>
        </w:rPr>
        <w:t xml:space="preserve">+ </w:t>
      </w:r>
      <w:r w:rsidR="00CC1C5E" w:rsidRPr="006E0D7F">
        <w:rPr>
          <w:rFonts w:asciiTheme="majorHAnsi" w:hAnsiTheme="majorHAnsi" w:cstheme="majorHAnsi"/>
          <w:bCs/>
          <w:iCs/>
          <w:sz w:val="28"/>
          <w:szCs w:val="28"/>
          <w:shd w:val="clear" w:color="auto" w:fill="FFFFFF"/>
          <w:lang w:val="vi-VN"/>
        </w:rPr>
        <w:t>Sự trỗi dậy của chủ nghĩa dân tộc:</w:t>
      </w:r>
      <w:r w:rsidR="00CC1C5E" w:rsidRPr="006E0D7F">
        <w:rPr>
          <w:rFonts w:asciiTheme="majorHAnsi" w:hAnsiTheme="majorHAnsi" w:cstheme="majorHAnsi"/>
          <w:iCs/>
          <w:sz w:val="28"/>
          <w:szCs w:val="28"/>
          <w:shd w:val="clear" w:color="auto" w:fill="FFFFFF"/>
          <w:lang w:val="vi-VN"/>
        </w:rPr>
        <w:t xml:space="preserve"> Trung Quốc khéo léo kết hợ</w:t>
      </w:r>
      <w:r w:rsidR="0045674F" w:rsidRPr="006E0D7F">
        <w:rPr>
          <w:rFonts w:asciiTheme="majorHAnsi" w:hAnsiTheme="majorHAnsi" w:cstheme="majorHAnsi"/>
          <w:iCs/>
          <w:sz w:val="28"/>
          <w:szCs w:val="28"/>
          <w:shd w:val="clear" w:color="auto" w:fill="FFFFFF"/>
          <w:lang w:val="vi-VN"/>
        </w:rPr>
        <w:t>p “</w:t>
      </w:r>
      <w:r w:rsidR="00CC1C5E" w:rsidRPr="006E0D7F">
        <w:rPr>
          <w:rFonts w:asciiTheme="majorHAnsi" w:hAnsiTheme="majorHAnsi" w:cstheme="majorHAnsi"/>
          <w:iCs/>
          <w:sz w:val="28"/>
          <w:szCs w:val="28"/>
          <w:shd w:val="clear" w:color="auto" w:fill="FFFFFF"/>
          <w:lang w:val="vi-VN"/>
        </w:rPr>
        <w:t>Giấc mộ</w:t>
      </w:r>
      <w:r w:rsidR="0045674F" w:rsidRPr="006E0D7F">
        <w:rPr>
          <w:rFonts w:asciiTheme="majorHAnsi" w:hAnsiTheme="majorHAnsi" w:cstheme="majorHAnsi"/>
          <w:iCs/>
          <w:sz w:val="28"/>
          <w:szCs w:val="28"/>
          <w:shd w:val="clear" w:color="auto" w:fill="FFFFFF"/>
          <w:lang w:val="vi-VN"/>
        </w:rPr>
        <w:t>ng Trung Hoa”</w:t>
      </w:r>
      <w:r w:rsidR="00CC1C5E" w:rsidRPr="006E0D7F">
        <w:rPr>
          <w:rFonts w:asciiTheme="majorHAnsi" w:hAnsiTheme="majorHAnsi" w:cstheme="majorHAnsi"/>
          <w:iCs/>
          <w:sz w:val="28"/>
          <w:szCs w:val="28"/>
          <w:shd w:val="clear" w:color="auto" w:fill="FFFFFF"/>
          <w:lang w:val="vi-VN"/>
        </w:rPr>
        <w:t xml:space="preserve"> với các giá trị văn hóa truyền thống để tạo dựng sức mạnh mềm và củng cố tính chính danh của Đảng.</w:t>
      </w:r>
    </w:p>
    <w:p w14:paraId="074A78F6" w14:textId="22E1E28D" w:rsidR="00CC1C5E" w:rsidRPr="006E0D7F" w:rsidRDefault="006E0D7F" w:rsidP="00CC1C5E">
      <w:pPr>
        <w:spacing w:after="0" w:line="360" w:lineRule="auto"/>
        <w:ind w:firstLine="360"/>
        <w:jc w:val="both"/>
        <w:rPr>
          <w:rFonts w:asciiTheme="majorHAnsi" w:hAnsiTheme="majorHAnsi" w:cstheme="majorHAnsi"/>
          <w:iCs/>
          <w:sz w:val="28"/>
          <w:szCs w:val="28"/>
          <w:shd w:val="clear" w:color="auto" w:fill="FFFFFF"/>
          <w:lang w:val="vi-VN"/>
        </w:rPr>
      </w:pPr>
      <w:r w:rsidRPr="006E0D7F">
        <w:rPr>
          <w:rFonts w:asciiTheme="majorHAnsi" w:hAnsiTheme="majorHAnsi" w:cstheme="majorHAnsi"/>
          <w:bCs/>
          <w:iCs/>
          <w:sz w:val="28"/>
          <w:szCs w:val="28"/>
          <w:shd w:val="clear" w:color="auto" w:fill="FFFFFF"/>
          <w:lang w:val="vi-VN"/>
        </w:rPr>
        <w:t xml:space="preserve"> </w:t>
      </w:r>
      <w:r w:rsidR="00CC1C5E">
        <w:rPr>
          <w:rFonts w:asciiTheme="majorHAnsi" w:hAnsiTheme="majorHAnsi" w:cstheme="majorHAnsi"/>
          <w:bCs/>
          <w:iCs/>
          <w:sz w:val="28"/>
          <w:szCs w:val="28"/>
          <w:shd w:val="clear" w:color="auto" w:fill="FFFFFF"/>
          <w:lang w:val="vi-VN"/>
        </w:rPr>
        <w:t xml:space="preserve">+ </w:t>
      </w:r>
      <w:r w:rsidR="00CC1C5E" w:rsidRPr="006E0D7F">
        <w:rPr>
          <w:rFonts w:asciiTheme="majorHAnsi" w:hAnsiTheme="majorHAnsi" w:cstheme="majorHAnsi"/>
          <w:bCs/>
          <w:iCs/>
          <w:sz w:val="28"/>
          <w:szCs w:val="28"/>
          <w:shd w:val="clear" w:color="auto" w:fill="FFFFFF"/>
          <w:lang w:val="vi-VN"/>
        </w:rPr>
        <w:t>Khiếm khuyết trong quản trị xã hội:</w:t>
      </w:r>
      <w:r w:rsidR="00CC1C5E" w:rsidRPr="006E0D7F">
        <w:rPr>
          <w:rFonts w:asciiTheme="majorHAnsi" w:hAnsiTheme="majorHAnsi" w:cstheme="majorHAnsi"/>
          <w:iCs/>
          <w:sz w:val="28"/>
          <w:szCs w:val="28"/>
          <w:shd w:val="clear" w:color="auto" w:fill="FFFFFF"/>
          <w:lang w:val="vi-VN"/>
        </w:rPr>
        <w:t xml:space="preserve"> Mặc dù đạt thành tựu, nhưng năng lực y tế cộng đồng và phương thức quản trị cơ sở vẫn lộ rõ nhiều bất cập, đặc biệt là sự tập trung quyền lực quá lớn khiến vai trò phản biện của xã hội còn yếu.</w:t>
      </w:r>
    </w:p>
    <w:p w14:paraId="46D79AE2" w14:textId="2AC3150D" w:rsidR="00CC1C5E" w:rsidRPr="006E0D7F" w:rsidRDefault="006E0D7F" w:rsidP="00CC1C5E">
      <w:pPr>
        <w:spacing w:after="0" w:line="360" w:lineRule="auto"/>
        <w:ind w:firstLine="360"/>
        <w:jc w:val="both"/>
        <w:rPr>
          <w:rFonts w:asciiTheme="majorHAnsi" w:hAnsiTheme="majorHAnsi" w:cstheme="majorHAnsi"/>
          <w:iCs/>
          <w:sz w:val="28"/>
          <w:szCs w:val="28"/>
          <w:shd w:val="clear" w:color="auto" w:fill="FFFFFF"/>
          <w:lang w:val="vi-VN"/>
        </w:rPr>
      </w:pPr>
      <w:r w:rsidRPr="006E0D7F">
        <w:rPr>
          <w:rFonts w:asciiTheme="majorHAnsi" w:hAnsiTheme="majorHAnsi" w:cstheme="majorHAnsi"/>
          <w:b/>
          <w:bCs/>
          <w:iCs/>
          <w:sz w:val="28"/>
          <w:szCs w:val="28"/>
          <w:shd w:val="clear" w:color="auto" w:fill="FFFFFF"/>
          <w:lang w:val="vi-VN"/>
        </w:rPr>
        <w:t xml:space="preserve">   </w:t>
      </w:r>
      <w:r w:rsidR="00CC1C5E" w:rsidRPr="006E0D7F">
        <w:rPr>
          <w:rFonts w:asciiTheme="majorHAnsi" w:hAnsiTheme="majorHAnsi" w:cstheme="majorHAnsi"/>
          <w:b/>
          <w:bCs/>
          <w:iCs/>
          <w:sz w:val="28"/>
          <w:szCs w:val="28"/>
          <w:shd w:val="clear" w:color="auto" w:fill="FFFFFF"/>
          <w:lang w:val="vi-VN"/>
        </w:rPr>
        <w:t>Kết luận:</w:t>
      </w:r>
      <w:r w:rsidR="00CC1C5E" w:rsidRPr="006E0D7F">
        <w:rPr>
          <w:rFonts w:asciiTheme="majorHAnsi" w:hAnsiTheme="majorHAnsi" w:cstheme="majorHAnsi"/>
          <w:iCs/>
          <w:sz w:val="28"/>
          <w:szCs w:val="28"/>
          <w:shd w:val="clear" w:color="auto" w:fill="FFFFFF"/>
          <w:lang w:val="vi-VN"/>
        </w:rPr>
        <w:t xml:space="preserve"> Trung Quốc bước vào Đại hội 20 với tâm thế của một cường quốc đang lên nhưng cũng đầy lo âu trước những rào cản nội tại và sự bao vây, kiềm chế từ bên ngoài (đặc biệt là Mỹ). Điều này buộc Đại hội 20 phải đưa ra những điều chỉnh chiến lược mạnh mẽ về cả lý luận và thực tiễn để bảo đảm mục tiêu phục hưng dân tộc vào năm 2049.</w:t>
      </w:r>
    </w:p>
    <w:p w14:paraId="6E8F8468" w14:textId="190B6C24" w:rsidR="00170E23" w:rsidRPr="006E0D7F" w:rsidRDefault="00170E23" w:rsidP="00170E23">
      <w:pPr>
        <w:spacing w:after="0" w:line="360" w:lineRule="auto"/>
        <w:jc w:val="both"/>
        <w:rPr>
          <w:rFonts w:asciiTheme="majorHAnsi" w:hAnsiTheme="majorHAnsi" w:cstheme="majorHAnsi"/>
          <w:sz w:val="28"/>
          <w:szCs w:val="28"/>
          <w:shd w:val="clear" w:color="auto" w:fill="FFFFFF"/>
          <w:lang w:val="vi-VN"/>
        </w:rPr>
      </w:pPr>
      <w:r w:rsidRPr="00170E23">
        <w:rPr>
          <w:rFonts w:asciiTheme="majorHAnsi" w:hAnsiTheme="majorHAnsi" w:cstheme="majorHAnsi"/>
          <w:i/>
          <w:iCs/>
          <w:sz w:val="28"/>
          <w:szCs w:val="28"/>
          <w:shd w:val="clear" w:color="auto" w:fill="FFFFFF"/>
          <w:lang w:val="vi-VN"/>
        </w:rPr>
        <w:t xml:space="preserve">       Nội dung 2: </w:t>
      </w:r>
      <w:r w:rsidR="00A742BE" w:rsidRPr="006E0D7F">
        <w:rPr>
          <w:rFonts w:asciiTheme="majorHAnsi" w:hAnsiTheme="majorHAnsi" w:cstheme="majorHAnsi"/>
          <w:sz w:val="28"/>
          <w:szCs w:val="28"/>
          <w:shd w:val="clear" w:color="auto" w:fill="FFFFFF"/>
          <w:lang w:val="vi-VN"/>
        </w:rPr>
        <w:t>Toàn cảnh bức tranh Đại hội 20 Đảng Cộng sản Trung Quốc</w:t>
      </w:r>
      <w:r w:rsidR="00CC1C5E" w:rsidRPr="006E0D7F">
        <w:rPr>
          <w:rFonts w:asciiTheme="majorHAnsi" w:hAnsiTheme="majorHAnsi" w:cstheme="majorHAnsi"/>
          <w:sz w:val="28"/>
          <w:szCs w:val="28"/>
          <w:shd w:val="clear" w:color="auto" w:fill="FFFFFF"/>
          <w:lang w:val="vi-VN"/>
        </w:rPr>
        <w:t xml:space="preserve"> (Chương 4-7)</w:t>
      </w:r>
    </w:p>
    <w:p w14:paraId="64A6F717" w14:textId="5ED025B5" w:rsidR="00A742BE" w:rsidRPr="00DF7BEB" w:rsidRDefault="0045674F" w:rsidP="00DF7BEB">
      <w:pPr>
        <w:spacing w:after="0" w:line="360" w:lineRule="auto"/>
        <w:ind w:firstLine="720"/>
        <w:jc w:val="both"/>
        <w:rPr>
          <w:rFonts w:asciiTheme="majorHAnsi" w:hAnsiTheme="majorHAnsi" w:cstheme="majorHAnsi"/>
          <w:iCs/>
          <w:sz w:val="28"/>
          <w:szCs w:val="28"/>
          <w:shd w:val="clear" w:color="auto" w:fill="FFFFFF"/>
          <w:lang w:val="vi-VN"/>
        </w:rPr>
      </w:pPr>
      <w:r>
        <w:rPr>
          <w:rFonts w:asciiTheme="majorHAnsi" w:hAnsiTheme="majorHAnsi" w:cstheme="majorHAnsi"/>
          <w:iCs/>
          <w:sz w:val="28"/>
          <w:szCs w:val="28"/>
          <w:shd w:val="clear" w:color="auto" w:fill="FFFFFF"/>
          <w:lang w:val="vi-VN"/>
        </w:rPr>
        <w:t>*</w:t>
      </w:r>
      <w:r w:rsidR="00DF7BEB">
        <w:rPr>
          <w:rFonts w:asciiTheme="majorHAnsi" w:hAnsiTheme="majorHAnsi" w:cstheme="majorHAnsi"/>
          <w:iCs/>
          <w:sz w:val="28"/>
          <w:szCs w:val="28"/>
          <w:shd w:val="clear" w:color="auto" w:fill="FFFFFF"/>
          <w:lang w:val="vi-VN"/>
        </w:rPr>
        <w:t xml:space="preserve"> </w:t>
      </w:r>
      <w:r w:rsidR="00A742BE" w:rsidRPr="00DF7BEB">
        <w:rPr>
          <w:rFonts w:asciiTheme="majorHAnsi" w:hAnsiTheme="majorHAnsi" w:cstheme="majorHAnsi"/>
          <w:iCs/>
          <w:sz w:val="28"/>
          <w:szCs w:val="28"/>
          <w:shd w:val="clear" w:color="auto" w:fill="FFFFFF"/>
          <w:lang w:val="vi-VN"/>
        </w:rPr>
        <w:t xml:space="preserve">Nền tảng lý luận: Tư tưởng Tập Cận Bình chủ nghĩa xã hội đặc sắc Trung Quốc thời đại mới; Định hướng phương thức phát triển; Xây dựng đồng thuận; Trung Quốc hóa, thời đại hóa chủ nghĩa Mác; Hiện đại hóa kiểu Trung Quốc; </w:t>
      </w:r>
    </w:p>
    <w:p w14:paraId="2917FAD1" w14:textId="728B322A" w:rsidR="00A742BE" w:rsidRDefault="0045674F" w:rsidP="00DF7BEB">
      <w:pPr>
        <w:spacing w:after="0" w:line="360" w:lineRule="auto"/>
        <w:ind w:firstLine="720"/>
        <w:jc w:val="both"/>
        <w:rPr>
          <w:rFonts w:asciiTheme="majorHAnsi" w:hAnsiTheme="majorHAnsi" w:cstheme="majorHAnsi"/>
          <w:iCs/>
          <w:sz w:val="28"/>
          <w:szCs w:val="28"/>
          <w:shd w:val="clear" w:color="auto" w:fill="FFFFFF"/>
          <w:lang w:val="vi-VN"/>
        </w:rPr>
      </w:pPr>
      <w:r w:rsidRPr="0045674F">
        <w:rPr>
          <w:rFonts w:asciiTheme="majorHAnsi" w:hAnsiTheme="majorHAnsi" w:cstheme="majorHAnsi"/>
          <w:iCs/>
          <w:sz w:val="28"/>
          <w:szCs w:val="28"/>
          <w:shd w:val="clear" w:color="auto" w:fill="FFFFFF"/>
          <w:lang w:val="vi-VN"/>
        </w:rPr>
        <w:lastRenderedPageBreak/>
        <w:t>*</w:t>
      </w:r>
      <w:r w:rsidR="00DF7BEB">
        <w:rPr>
          <w:rFonts w:asciiTheme="majorHAnsi" w:hAnsiTheme="majorHAnsi" w:cstheme="majorHAnsi"/>
          <w:iCs/>
          <w:sz w:val="28"/>
          <w:szCs w:val="28"/>
          <w:shd w:val="clear" w:color="auto" w:fill="FFFFFF"/>
          <w:lang w:val="vi-VN"/>
        </w:rPr>
        <w:t xml:space="preserve"> </w:t>
      </w:r>
      <w:r w:rsidR="00A742BE" w:rsidRPr="00DF7BEB">
        <w:rPr>
          <w:rFonts w:asciiTheme="majorHAnsi" w:hAnsiTheme="majorHAnsi" w:cstheme="majorHAnsi"/>
          <w:iCs/>
          <w:sz w:val="28"/>
          <w:szCs w:val="28"/>
          <w:shd w:val="clear" w:color="auto" w:fill="FFFFFF"/>
          <w:lang w:val="vi-VN"/>
        </w:rPr>
        <w:t xml:space="preserve">Những định hướng quan trọng: </w:t>
      </w:r>
      <w:r w:rsidR="00DF7BEB" w:rsidRPr="00DF7BEB">
        <w:rPr>
          <w:rFonts w:asciiTheme="majorHAnsi" w:hAnsiTheme="majorHAnsi" w:cstheme="majorHAnsi"/>
          <w:iCs/>
          <w:sz w:val="28"/>
          <w:szCs w:val="28"/>
          <w:shd w:val="clear" w:color="auto" w:fill="FFFFFF"/>
          <w:lang w:val="vi-VN"/>
        </w:rPr>
        <w:t>1.</w:t>
      </w:r>
      <w:r w:rsidR="00A742BE" w:rsidRPr="00DF7BEB">
        <w:rPr>
          <w:rFonts w:asciiTheme="majorHAnsi" w:hAnsiTheme="majorHAnsi" w:cstheme="majorHAnsi"/>
          <w:iCs/>
          <w:sz w:val="28"/>
          <w:szCs w:val="28"/>
          <w:shd w:val="clear" w:color="auto" w:fill="FFFFFF"/>
          <w:lang w:val="vi-VN"/>
        </w:rPr>
        <w:t xml:space="preserve">Tăng cường sự lãnh đạo của Đảng trên mọi phương diện: Đảng lãnh đạo tất cả; </w:t>
      </w:r>
      <w:r w:rsidR="00DF7BEB" w:rsidRPr="00DF7BEB">
        <w:rPr>
          <w:rFonts w:asciiTheme="majorHAnsi" w:hAnsiTheme="majorHAnsi" w:cstheme="majorHAnsi"/>
          <w:iCs/>
          <w:sz w:val="28"/>
          <w:szCs w:val="28"/>
          <w:shd w:val="clear" w:color="auto" w:fill="FFFFFF"/>
          <w:lang w:val="vi-VN"/>
        </w:rPr>
        <w:t>2.</w:t>
      </w:r>
      <w:r w:rsidR="00A742BE" w:rsidRPr="00DF7BEB">
        <w:rPr>
          <w:rFonts w:asciiTheme="majorHAnsi" w:hAnsiTheme="majorHAnsi" w:cstheme="majorHAnsi"/>
          <w:iCs/>
          <w:sz w:val="28"/>
          <w:szCs w:val="28"/>
          <w:shd w:val="clear" w:color="auto" w:fill="FFFFFF"/>
          <w:lang w:val="vi-VN"/>
        </w:rPr>
        <w:t xml:space="preserve">Mục tiêu phát triển kinh tế: Từ tốc độ sang chất lượng; </w:t>
      </w:r>
      <w:r w:rsidR="00DF7BEB" w:rsidRPr="00DF7BEB">
        <w:rPr>
          <w:rFonts w:asciiTheme="majorHAnsi" w:hAnsiTheme="majorHAnsi" w:cstheme="majorHAnsi"/>
          <w:iCs/>
          <w:sz w:val="28"/>
          <w:szCs w:val="28"/>
          <w:shd w:val="clear" w:color="auto" w:fill="FFFFFF"/>
          <w:lang w:val="vi-VN"/>
        </w:rPr>
        <w:t>3.Tự chủ công nghệ và giáo dục: Tăng cường nội lực; 4.Tập trung đảm bảo an ninh: An ninh là trên hết; 5.Chính sách đối ngoại chủ động hơn: Sẵn sàng đương đầu; 6.Thực hiện thống nhất đất nước: Mục tiêu trên con đường phục hưng dân tộc.</w:t>
      </w:r>
    </w:p>
    <w:p w14:paraId="52D2F8BE" w14:textId="5DDA5C92" w:rsidR="00DF7BEB" w:rsidRDefault="0045674F" w:rsidP="00DF7BEB">
      <w:pPr>
        <w:spacing w:after="0" w:line="360" w:lineRule="auto"/>
        <w:ind w:firstLine="720"/>
        <w:jc w:val="both"/>
        <w:rPr>
          <w:rFonts w:asciiTheme="majorHAnsi" w:hAnsiTheme="majorHAnsi" w:cstheme="majorHAnsi"/>
          <w:iCs/>
          <w:sz w:val="28"/>
          <w:szCs w:val="28"/>
          <w:shd w:val="clear" w:color="auto" w:fill="FFFFFF"/>
          <w:lang w:val="vi-VN"/>
        </w:rPr>
      </w:pPr>
      <w:r w:rsidRPr="0045674F">
        <w:rPr>
          <w:rFonts w:asciiTheme="majorHAnsi" w:hAnsiTheme="majorHAnsi" w:cstheme="majorHAnsi"/>
          <w:iCs/>
          <w:sz w:val="28"/>
          <w:szCs w:val="28"/>
          <w:shd w:val="clear" w:color="auto" w:fill="FFFFFF"/>
          <w:lang w:val="vi-VN"/>
        </w:rPr>
        <w:t>*</w:t>
      </w:r>
      <w:r w:rsidR="00DF7BEB">
        <w:rPr>
          <w:rFonts w:asciiTheme="majorHAnsi" w:hAnsiTheme="majorHAnsi" w:cstheme="majorHAnsi"/>
          <w:iCs/>
          <w:sz w:val="28"/>
          <w:szCs w:val="28"/>
          <w:shd w:val="clear" w:color="auto" w:fill="FFFFFF"/>
          <w:lang w:val="vi-VN"/>
        </w:rPr>
        <w:t xml:space="preserve"> Nhân sự cấp cao và xu hướng chính sách: Cơ cấu thành phần Bộ Chính trị; Đồng thuận cao độ; Cơ cấu nhân sự đối ngoại: Sẵn sàng đối mặt với khủng hoảng; </w:t>
      </w:r>
      <w:r w:rsidR="007B6F11">
        <w:rPr>
          <w:rFonts w:asciiTheme="majorHAnsi" w:hAnsiTheme="majorHAnsi" w:cstheme="majorHAnsi"/>
          <w:iCs/>
          <w:sz w:val="28"/>
          <w:szCs w:val="28"/>
          <w:shd w:val="clear" w:color="auto" w:fill="FFFFFF"/>
          <w:lang w:val="vi-VN"/>
        </w:rPr>
        <w:t>Cơ cấu nhân sự Quân ủy Trung ương: Chú trọng năng lực tác chiến.</w:t>
      </w:r>
    </w:p>
    <w:p w14:paraId="5AD298C6" w14:textId="7D944952" w:rsidR="007B6F11" w:rsidRDefault="0045674F" w:rsidP="00DF7BEB">
      <w:pPr>
        <w:spacing w:after="0" w:line="360" w:lineRule="auto"/>
        <w:ind w:firstLine="720"/>
        <w:jc w:val="both"/>
        <w:rPr>
          <w:rFonts w:asciiTheme="majorHAnsi" w:hAnsiTheme="majorHAnsi" w:cstheme="majorHAnsi"/>
          <w:iCs/>
          <w:sz w:val="28"/>
          <w:szCs w:val="28"/>
          <w:shd w:val="clear" w:color="auto" w:fill="FFFFFF"/>
          <w:lang w:val="vi-VN"/>
        </w:rPr>
      </w:pPr>
      <w:r w:rsidRPr="0045674F">
        <w:rPr>
          <w:rFonts w:asciiTheme="majorHAnsi" w:hAnsiTheme="majorHAnsi" w:cstheme="majorHAnsi"/>
          <w:iCs/>
          <w:sz w:val="28"/>
          <w:szCs w:val="28"/>
          <w:shd w:val="clear" w:color="auto" w:fill="FFFFFF"/>
          <w:lang w:val="vi-VN"/>
        </w:rPr>
        <w:t>*</w:t>
      </w:r>
      <w:r w:rsidR="007B6F11">
        <w:rPr>
          <w:rFonts w:asciiTheme="majorHAnsi" w:hAnsiTheme="majorHAnsi" w:cstheme="majorHAnsi"/>
          <w:iCs/>
          <w:sz w:val="28"/>
          <w:szCs w:val="28"/>
          <w:shd w:val="clear" w:color="auto" w:fill="FFFFFF"/>
          <w:lang w:val="vi-VN"/>
        </w:rPr>
        <w:t xml:space="preserve"> Một số đánh giá về đổi mới lý luận, thực tiễn: 1.Tính kế thừa và tiếp nối trong chính sách; 2.Vai trò ý thức hệ được nâng tầm; 3.</w:t>
      </w:r>
      <w:r w:rsidR="00881149" w:rsidRPr="00881149">
        <w:rPr>
          <w:rFonts w:asciiTheme="majorHAnsi" w:hAnsiTheme="majorHAnsi" w:cstheme="majorHAnsi"/>
          <w:iCs/>
          <w:sz w:val="28"/>
          <w:szCs w:val="28"/>
          <w:shd w:val="clear" w:color="auto" w:fill="FFFFFF"/>
          <w:lang w:val="vi-VN"/>
        </w:rPr>
        <w:t xml:space="preserve"> </w:t>
      </w:r>
      <w:r w:rsidR="007B6F11">
        <w:rPr>
          <w:rFonts w:asciiTheme="majorHAnsi" w:hAnsiTheme="majorHAnsi" w:cstheme="majorHAnsi"/>
          <w:iCs/>
          <w:sz w:val="28"/>
          <w:szCs w:val="28"/>
          <w:shd w:val="clear" w:color="auto" w:fill="FFFFFF"/>
          <w:lang w:val="vi-VN"/>
        </w:rPr>
        <w:t>Sự tiếp diễn của chu kỳ “Thu”; 4. “Thu” để vượt qua nguy hiểm tiến về phía trước.</w:t>
      </w:r>
    </w:p>
    <w:p w14:paraId="0768AECE" w14:textId="37D2A404" w:rsidR="005E57C7" w:rsidRPr="006E0D7F" w:rsidRDefault="005E57C7" w:rsidP="006E0D7F">
      <w:pPr>
        <w:spacing w:after="0" w:line="360" w:lineRule="auto"/>
        <w:ind w:firstLine="567"/>
        <w:jc w:val="both"/>
        <w:rPr>
          <w:rFonts w:asciiTheme="majorHAnsi" w:hAnsiTheme="majorHAnsi" w:cstheme="majorHAnsi"/>
          <w:b/>
          <w:bCs/>
          <w:iCs/>
          <w:sz w:val="28"/>
          <w:szCs w:val="28"/>
          <w:shd w:val="clear" w:color="auto" w:fill="FFFFFF"/>
          <w:lang w:val="vi-VN"/>
        </w:rPr>
      </w:pPr>
      <w:r>
        <w:rPr>
          <w:rFonts w:asciiTheme="majorHAnsi" w:hAnsiTheme="majorHAnsi" w:cstheme="majorHAnsi"/>
          <w:b/>
          <w:bCs/>
          <w:iCs/>
          <w:sz w:val="28"/>
          <w:szCs w:val="28"/>
          <w:shd w:val="clear" w:color="auto" w:fill="FFFFFF"/>
          <w:lang w:val="vi-VN"/>
        </w:rPr>
        <w:t xml:space="preserve">- </w:t>
      </w:r>
      <w:r w:rsidRPr="006E0D7F">
        <w:rPr>
          <w:rFonts w:asciiTheme="majorHAnsi" w:hAnsiTheme="majorHAnsi" w:cstheme="majorHAnsi"/>
          <w:bCs/>
          <w:iCs/>
          <w:sz w:val="28"/>
          <w:szCs w:val="28"/>
          <w:shd w:val="clear" w:color="auto" w:fill="FFFFFF"/>
          <w:lang w:val="vi-VN"/>
        </w:rPr>
        <w:t>Nền tảng lý luận và Sứ mệnh mới (</w:t>
      </w:r>
      <w:r w:rsidRPr="006E0D7F">
        <w:rPr>
          <w:rFonts w:asciiTheme="majorHAnsi" w:hAnsiTheme="majorHAnsi" w:cstheme="majorHAnsi"/>
          <w:bCs/>
          <w:i/>
          <w:iCs/>
          <w:sz w:val="28"/>
          <w:szCs w:val="28"/>
          <w:shd w:val="clear" w:color="auto" w:fill="FFFFFF"/>
          <w:lang w:val="vi-VN"/>
        </w:rPr>
        <w:t>Chương 4</w:t>
      </w:r>
      <w:r w:rsidRPr="006E0D7F">
        <w:rPr>
          <w:rFonts w:asciiTheme="majorHAnsi" w:hAnsiTheme="majorHAnsi" w:cstheme="majorHAnsi"/>
          <w:bCs/>
          <w:iCs/>
          <w:sz w:val="28"/>
          <w:szCs w:val="28"/>
          <w:shd w:val="clear" w:color="auto" w:fill="FFFFFF"/>
          <w:lang w:val="vi-VN"/>
        </w:rPr>
        <w:t>)</w:t>
      </w:r>
    </w:p>
    <w:p w14:paraId="5606CB4F" w14:textId="0B602183" w:rsidR="005E57C7" w:rsidRPr="006E0D7F" w:rsidRDefault="006E0D7F" w:rsidP="005E57C7">
      <w:pPr>
        <w:spacing w:after="0" w:line="360" w:lineRule="auto"/>
        <w:ind w:firstLine="360"/>
        <w:jc w:val="both"/>
        <w:rPr>
          <w:rFonts w:asciiTheme="majorHAnsi" w:hAnsiTheme="majorHAnsi" w:cstheme="majorHAnsi"/>
          <w:iCs/>
          <w:sz w:val="28"/>
          <w:szCs w:val="28"/>
          <w:shd w:val="clear" w:color="auto" w:fill="FFFFFF"/>
          <w:lang w:val="vi-VN"/>
        </w:rPr>
      </w:pPr>
      <w:r w:rsidRPr="006E0D7F">
        <w:rPr>
          <w:rFonts w:asciiTheme="majorHAnsi" w:hAnsiTheme="majorHAnsi" w:cstheme="majorHAnsi"/>
          <w:b/>
          <w:bCs/>
          <w:iCs/>
          <w:sz w:val="28"/>
          <w:szCs w:val="28"/>
          <w:shd w:val="clear" w:color="auto" w:fill="FFFFFF"/>
          <w:lang w:val="vi-VN"/>
        </w:rPr>
        <w:t xml:space="preserve">  </w:t>
      </w:r>
      <w:r w:rsidR="005E57C7">
        <w:rPr>
          <w:rFonts w:asciiTheme="majorHAnsi" w:hAnsiTheme="majorHAnsi" w:cstheme="majorHAnsi"/>
          <w:b/>
          <w:bCs/>
          <w:iCs/>
          <w:sz w:val="28"/>
          <w:szCs w:val="28"/>
          <w:shd w:val="clear" w:color="auto" w:fill="FFFFFF"/>
          <w:lang w:val="vi-VN"/>
        </w:rPr>
        <w:t xml:space="preserve">+ </w:t>
      </w:r>
      <w:r w:rsidR="005E57C7" w:rsidRPr="006E0D7F">
        <w:rPr>
          <w:rFonts w:asciiTheme="majorHAnsi" w:hAnsiTheme="majorHAnsi" w:cstheme="majorHAnsi"/>
          <w:bCs/>
          <w:iCs/>
          <w:sz w:val="28"/>
          <w:szCs w:val="28"/>
          <w:shd w:val="clear" w:color="auto" w:fill="FFFFFF"/>
          <w:lang w:val="vi-VN"/>
        </w:rPr>
        <w:t>Vị thế của “Tư tưởng Tập Cận Bình”:</w:t>
      </w:r>
      <w:r w:rsidR="005E57C7" w:rsidRPr="006E0D7F">
        <w:rPr>
          <w:rFonts w:asciiTheme="majorHAnsi" w:hAnsiTheme="majorHAnsi" w:cstheme="majorHAnsi"/>
          <w:iCs/>
          <w:sz w:val="28"/>
          <w:szCs w:val="28"/>
          <w:shd w:val="clear" w:color="auto" w:fill="FFFFFF"/>
          <w:lang w:val="vi-VN"/>
        </w:rPr>
        <w:t xml:space="preserve"> Đại hội 20 tiếp tục khẳng định và nâng tầm “Tư tưởng Tập Cận Bình về chủ nghĩa xã hội đặc sắc Trung Quốc thời đại mới” thành kim chỉ nam cho mọi hoạt động của Đảng. Tư tưởng này được xem là sự vận dụng sáng tạo chủ nghĩa Mác vào điều kiện thực tế của Trung Quốc, nhằm giải quyết các “mâu thuẫn thời đại”.</w:t>
      </w:r>
    </w:p>
    <w:p w14:paraId="5DB2718F" w14:textId="47DBAC81" w:rsidR="005E57C7" w:rsidRPr="006E0D7F" w:rsidRDefault="006E0D7F" w:rsidP="005E57C7">
      <w:pPr>
        <w:spacing w:after="0" w:line="360" w:lineRule="auto"/>
        <w:ind w:firstLine="360"/>
        <w:jc w:val="both"/>
        <w:rPr>
          <w:rFonts w:asciiTheme="majorHAnsi" w:hAnsiTheme="majorHAnsi" w:cstheme="majorHAnsi"/>
          <w:iCs/>
          <w:sz w:val="28"/>
          <w:szCs w:val="28"/>
          <w:shd w:val="clear" w:color="auto" w:fill="FFFFFF"/>
          <w:lang w:val="vi-VN"/>
        </w:rPr>
      </w:pPr>
      <w:r w:rsidRPr="006E0D7F">
        <w:rPr>
          <w:rFonts w:asciiTheme="majorHAnsi" w:hAnsiTheme="majorHAnsi" w:cstheme="majorHAnsi"/>
          <w:b/>
          <w:bCs/>
          <w:iCs/>
          <w:sz w:val="28"/>
          <w:szCs w:val="28"/>
          <w:shd w:val="clear" w:color="auto" w:fill="FFFFFF"/>
          <w:lang w:val="vi-VN"/>
        </w:rPr>
        <w:t xml:space="preserve">  </w:t>
      </w:r>
      <w:r w:rsidR="005E57C7">
        <w:rPr>
          <w:rFonts w:asciiTheme="majorHAnsi" w:hAnsiTheme="majorHAnsi" w:cstheme="majorHAnsi"/>
          <w:b/>
          <w:bCs/>
          <w:iCs/>
          <w:sz w:val="28"/>
          <w:szCs w:val="28"/>
          <w:shd w:val="clear" w:color="auto" w:fill="FFFFFF"/>
          <w:lang w:val="vi-VN"/>
        </w:rPr>
        <w:t xml:space="preserve">+ </w:t>
      </w:r>
      <w:r w:rsidR="005E57C7" w:rsidRPr="006E0D7F">
        <w:rPr>
          <w:rFonts w:asciiTheme="majorHAnsi" w:hAnsiTheme="majorHAnsi" w:cstheme="majorHAnsi"/>
          <w:bCs/>
          <w:iCs/>
          <w:sz w:val="28"/>
          <w:szCs w:val="28"/>
          <w:shd w:val="clear" w:color="auto" w:fill="FFFFFF"/>
          <w:lang w:val="vi-VN"/>
        </w:rPr>
        <w:t>Chuyển đổi sứ mệnh:</w:t>
      </w:r>
      <w:r w:rsidR="005E57C7" w:rsidRPr="006E0D7F">
        <w:rPr>
          <w:rFonts w:asciiTheme="majorHAnsi" w:hAnsiTheme="majorHAnsi" w:cstheme="majorHAnsi"/>
          <w:iCs/>
          <w:sz w:val="28"/>
          <w:szCs w:val="28"/>
          <w:shd w:val="clear" w:color="auto" w:fill="FFFFFF"/>
          <w:lang w:val="vi-VN"/>
        </w:rPr>
        <w:t xml:space="preserve"> Đại hội đánh dấu sự kết thúc của kỷ nguyên “xây dựng xã hội khá giả toàn diện” (phiên bản 1.0) để chuyển sang kỷ nguyên </w:t>
      </w:r>
      <w:r w:rsidR="005E57C7" w:rsidRPr="006E0D7F">
        <w:rPr>
          <w:rFonts w:asciiTheme="majorHAnsi" w:hAnsiTheme="majorHAnsi" w:cstheme="majorHAnsi"/>
          <w:bCs/>
          <w:iCs/>
          <w:sz w:val="28"/>
          <w:szCs w:val="28"/>
          <w:shd w:val="clear" w:color="auto" w:fill="FFFFFF"/>
          <w:lang w:val="vi-VN"/>
        </w:rPr>
        <w:t>“Phục hưng dân tộc”</w:t>
      </w:r>
      <w:r w:rsidR="005E57C7" w:rsidRPr="006E0D7F">
        <w:rPr>
          <w:rFonts w:asciiTheme="majorHAnsi" w:hAnsiTheme="majorHAnsi" w:cstheme="majorHAnsi"/>
          <w:iCs/>
          <w:sz w:val="28"/>
          <w:szCs w:val="28"/>
          <w:shd w:val="clear" w:color="auto" w:fill="FFFFFF"/>
          <w:lang w:val="vi-VN"/>
        </w:rPr>
        <w:t xml:space="preserve"> (phiên bản 2.0).</w:t>
      </w:r>
    </w:p>
    <w:p w14:paraId="21BB6F51" w14:textId="5175A529" w:rsidR="005E57C7" w:rsidRPr="006E0D7F" w:rsidRDefault="006E0D7F" w:rsidP="005E57C7">
      <w:pPr>
        <w:spacing w:after="0" w:line="360" w:lineRule="auto"/>
        <w:ind w:firstLine="360"/>
        <w:jc w:val="both"/>
        <w:rPr>
          <w:rFonts w:asciiTheme="majorHAnsi" w:hAnsiTheme="majorHAnsi" w:cstheme="majorHAnsi"/>
          <w:iCs/>
          <w:sz w:val="28"/>
          <w:szCs w:val="28"/>
          <w:shd w:val="clear" w:color="auto" w:fill="FFFFFF"/>
          <w:lang w:val="vi-VN"/>
        </w:rPr>
      </w:pPr>
      <w:r w:rsidRPr="006E0D7F">
        <w:rPr>
          <w:rFonts w:asciiTheme="majorHAnsi" w:hAnsiTheme="majorHAnsi" w:cstheme="majorHAnsi"/>
          <w:bCs/>
          <w:iCs/>
          <w:sz w:val="28"/>
          <w:szCs w:val="28"/>
          <w:shd w:val="clear" w:color="auto" w:fill="FFFFFF"/>
          <w:lang w:val="vi-VN"/>
        </w:rPr>
        <w:t xml:space="preserve"> </w:t>
      </w:r>
      <w:r w:rsidR="005E57C7" w:rsidRPr="0045674F">
        <w:rPr>
          <w:rFonts w:asciiTheme="majorHAnsi" w:hAnsiTheme="majorHAnsi" w:cstheme="majorHAnsi"/>
          <w:bCs/>
          <w:iCs/>
          <w:sz w:val="28"/>
          <w:szCs w:val="28"/>
          <w:shd w:val="clear" w:color="auto" w:fill="FFFFFF"/>
          <w:lang w:val="vi-VN"/>
        </w:rPr>
        <w:t xml:space="preserve">+ </w:t>
      </w:r>
      <w:r w:rsidR="005E57C7" w:rsidRPr="006E0D7F">
        <w:rPr>
          <w:rFonts w:asciiTheme="majorHAnsi" w:hAnsiTheme="majorHAnsi" w:cstheme="majorHAnsi"/>
          <w:bCs/>
          <w:iCs/>
          <w:sz w:val="28"/>
          <w:szCs w:val="28"/>
          <w:shd w:val="clear" w:color="auto" w:fill="FFFFFF"/>
          <w:lang w:val="vi-VN"/>
        </w:rPr>
        <w:t>Mục tiêu 100 năm thứ hai:</w:t>
      </w:r>
      <w:r w:rsidR="005E57C7" w:rsidRPr="006E0D7F">
        <w:rPr>
          <w:rFonts w:asciiTheme="majorHAnsi" w:hAnsiTheme="majorHAnsi" w:cstheme="majorHAnsi"/>
          <w:iCs/>
          <w:sz w:val="28"/>
          <w:szCs w:val="28"/>
          <w:shd w:val="clear" w:color="auto" w:fill="FFFFFF"/>
          <w:lang w:val="vi-VN"/>
        </w:rPr>
        <w:t xml:space="preserve"> Xác định lộ trình hiện đại hóa xã hội chủ nghĩa theo hai giai đoạn:</w:t>
      </w:r>
    </w:p>
    <w:p w14:paraId="2EAA2D46" w14:textId="3485C4AE" w:rsidR="005E57C7" w:rsidRPr="006E0D7F" w:rsidRDefault="006E0D7F" w:rsidP="006E0D7F">
      <w:pPr>
        <w:spacing w:after="0" w:line="360" w:lineRule="auto"/>
        <w:jc w:val="both"/>
        <w:rPr>
          <w:rFonts w:asciiTheme="majorHAnsi" w:hAnsiTheme="majorHAnsi" w:cstheme="majorHAnsi"/>
          <w:iCs/>
          <w:sz w:val="28"/>
          <w:szCs w:val="28"/>
          <w:shd w:val="clear" w:color="auto" w:fill="FFFFFF"/>
          <w:lang w:val="vi-VN"/>
        </w:rPr>
      </w:pPr>
      <w:r w:rsidRPr="006E0D7F">
        <w:rPr>
          <w:rFonts w:asciiTheme="majorHAnsi" w:hAnsiTheme="majorHAnsi" w:cstheme="majorHAnsi"/>
          <w:i/>
          <w:iCs/>
          <w:sz w:val="28"/>
          <w:szCs w:val="28"/>
          <w:shd w:val="clear" w:color="auto" w:fill="FFFFFF"/>
          <w:lang w:val="vi-VN"/>
        </w:rPr>
        <w:t xml:space="preserve">       </w:t>
      </w:r>
      <w:r w:rsidR="005E57C7" w:rsidRPr="006E0D7F">
        <w:rPr>
          <w:rFonts w:asciiTheme="majorHAnsi" w:hAnsiTheme="majorHAnsi" w:cstheme="majorHAnsi"/>
          <w:i/>
          <w:iCs/>
          <w:sz w:val="28"/>
          <w:szCs w:val="28"/>
          <w:shd w:val="clear" w:color="auto" w:fill="FFFFFF"/>
          <w:lang w:val="vi-VN"/>
        </w:rPr>
        <w:t>2020 - 2035:</w:t>
      </w:r>
      <w:r w:rsidR="005E57C7" w:rsidRPr="006E0D7F">
        <w:rPr>
          <w:rFonts w:asciiTheme="majorHAnsi" w:hAnsiTheme="majorHAnsi" w:cstheme="majorHAnsi"/>
          <w:iCs/>
          <w:sz w:val="28"/>
          <w:szCs w:val="28"/>
          <w:shd w:val="clear" w:color="auto" w:fill="FFFFFF"/>
          <w:lang w:val="vi-VN"/>
        </w:rPr>
        <w:t xml:space="preserve"> Cơ bản thực hiện hiện đại hóa xã hội chủ nghĩa.</w:t>
      </w:r>
    </w:p>
    <w:p w14:paraId="5197AEC5" w14:textId="6D64E069" w:rsidR="005E57C7" w:rsidRPr="006E0D7F" w:rsidRDefault="005E57C7" w:rsidP="005E57C7">
      <w:pPr>
        <w:spacing w:after="0" w:line="360" w:lineRule="auto"/>
        <w:jc w:val="both"/>
        <w:rPr>
          <w:rFonts w:asciiTheme="majorHAnsi" w:hAnsiTheme="majorHAnsi" w:cstheme="majorHAnsi"/>
          <w:iCs/>
          <w:sz w:val="28"/>
          <w:szCs w:val="28"/>
          <w:shd w:val="clear" w:color="auto" w:fill="FFFFFF"/>
          <w:lang w:val="vi-VN"/>
        </w:rPr>
      </w:pPr>
      <w:r>
        <w:rPr>
          <w:rFonts w:asciiTheme="majorHAnsi" w:hAnsiTheme="majorHAnsi" w:cstheme="majorHAnsi"/>
          <w:i/>
          <w:iCs/>
          <w:sz w:val="28"/>
          <w:szCs w:val="28"/>
          <w:shd w:val="clear" w:color="auto" w:fill="FFFFFF"/>
          <w:lang w:val="vi-VN"/>
        </w:rPr>
        <w:t xml:space="preserve">      </w:t>
      </w:r>
      <w:r w:rsidR="0045674F" w:rsidRPr="006E0D7F">
        <w:rPr>
          <w:rFonts w:asciiTheme="majorHAnsi" w:hAnsiTheme="majorHAnsi" w:cstheme="majorHAnsi"/>
          <w:i/>
          <w:iCs/>
          <w:sz w:val="28"/>
          <w:szCs w:val="28"/>
          <w:shd w:val="clear" w:color="auto" w:fill="FFFFFF"/>
          <w:lang w:val="vi-VN"/>
        </w:rPr>
        <w:t>2035 - G</w:t>
      </w:r>
      <w:r w:rsidRPr="006E0D7F">
        <w:rPr>
          <w:rFonts w:asciiTheme="majorHAnsi" w:hAnsiTheme="majorHAnsi" w:cstheme="majorHAnsi"/>
          <w:i/>
          <w:iCs/>
          <w:sz w:val="28"/>
          <w:szCs w:val="28"/>
          <w:shd w:val="clear" w:color="auto" w:fill="FFFFFF"/>
          <w:lang w:val="vi-VN"/>
        </w:rPr>
        <w:t>iữa thế kỷ 21:</w:t>
      </w:r>
      <w:r w:rsidRPr="006E0D7F">
        <w:rPr>
          <w:rFonts w:asciiTheme="majorHAnsi" w:hAnsiTheme="majorHAnsi" w:cstheme="majorHAnsi"/>
          <w:iCs/>
          <w:sz w:val="28"/>
          <w:szCs w:val="28"/>
          <w:shd w:val="clear" w:color="auto" w:fill="FFFFFF"/>
          <w:lang w:val="vi-VN"/>
        </w:rPr>
        <w:t xml:space="preserve"> Trở thành cường quốc xã hội chủ nghĩa giàu mạnh, dân chủ, văn minh, hài hòa và tươi đẹp.</w:t>
      </w:r>
    </w:p>
    <w:p w14:paraId="43189B53" w14:textId="58B95A88" w:rsidR="005E57C7" w:rsidRPr="006E0D7F" w:rsidRDefault="006E0D7F" w:rsidP="006E0D7F">
      <w:pPr>
        <w:pStyle w:val="ListParagraph"/>
        <w:numPr>
          <w:ilvl w:val="0"/>
          <w:numId w:val="27"/>
        </w:numPr>
        <w:spacing w:after="0" w:line="360" w:lineRule="auto"/>
        <w:ind w:left="567" w:hanging="141"/>
        <w:jc w:val="both"/>
        <w:rPr>
          <w:rFonts w:asciiTheme="majorHAnsi" w:hAnsiTheme="majorHAnsi" w:cstheme="majorHAnsi"/>
          <w:bCs/>
          <w:iCs/>
          <w:sz w:val="28"/>
          <w:szCs w:val="28"/>
          <w:shd w:val="clear" w:color="auto" w:fill="FFFFFF"/>
          <w:lang w:val="vi-VN"/>
        </w:rPr>
      </w:pPr>
      <w:r w:rsidRPr="006E0D7F">
        <w:rPr>
          <w:rFonts w:asciiTheme="majorHAnsi" w:hAnsiTheme="majorHAnsi" w:cstheme="majorHAnsi"/>
          <w:bCs/>
          <w:iCs/>
          <w:sz w:val="28"/>
          <w:szCs w:val="28"/>
          <w:shd w:val="clear" w:color="auto" w:fill="FFFFFF"/>
          <w:lang w:val="vi-VN"/>
        </w:rPr>
        <w:t xml:space="preserve"> </w:t>
      </w:r>
      <w:r w:rsidR="005E57C7" w:rsidRPr="006E0D7F">
        <w:rPr>
          <w:rFonts w:asciiTheme="majorHAnsi" w:hAnsiTheme="majorHAnsi" w:cstheme="majorHAnsi"/>
          <w:bCs/>
          <w:iCs/>
          <w:sz w:val="28"/>
          <w:szCs w:val="28"/>
          <w:shd w:val="clear" w:color="auto" w:fill="FFFFFF"/>
          <w:lang w:val="vi-VN"/>
        </w:rPr>
        <w:t>Những định hướng quan trọng và Đổi mới Báo cáo Chính trị (</w:t>
      </w:r>
      <w:r w:rsidR="005E57C7" w:rsidRPr="006E0D7F">
        <w:rPr>
          <w:rFonts w:asciiTheme="majorHAnsi" w:hAnsiTheme="majorHAnsi" w:cstheme="majorHAnsi"/>
          <w:bCs/>
          <w:i/>
          <w:iCs/>
          <w:sz w:val="28"/>
          <w:szCs w:val="28"/>
          <w:shd w:val="clear" w:color="auto" w:fill="FFFFFF"/>
          <w:lang w:val="vi-VN"/>
        </w:rPr>
        <w:t>Chương 5</w:t>
      </w:r>
      <w:r w:rsidR="005E57C7" w:rsidRPr="006E0D7F">
        <w:rPr>
          <w:rFonts w:asciiTheme="majorHAnsi" w:hAnsiTheme="majorHAnsi" w:cstheme="majorHAnsi"/>
          <w:bCs/>
          <w:iCs/>
          <w:sz w:val="28"/>
          <w:szCs w:val="28"/>
          <w:shd w:val="clear" w:color="auto" w:fill="FFFFFF"/>
          <w:lang w:val="vi-VN"/>
        </w:rPr>
        <w:t>)</w:t>
      </w:r>
    </w:p>
    <w:p w14:paraId="220B9E3D" w14:textId="02AD1A7D" w:rsidR="005E57C7" w:rsidRPr="0045674F" w:rsidRDefault="005E57C7" w:rsidP="005E57C7">
      <w:pPr>
        <w:spacing w:after="0" w:line="360" w:lineRule="auto"/>
        <w:ind w:firstLine="360"/>
        <w:jc w:val="both"/>
        <w:rPr>
          <w:rFonts w:asciiTheme="majorHAnsi" w:hAnsiTheme="majorHAnsi" w:cstheme="majorHAnsi"/>
          <w:iCs/>
          <w:sz w:val="28"/>
          <w:szCs w:val="28"/>
          <w:shd w:val="clear" w:color="auto" w:fill="FFFFFF"/>
        </w:rPr>
      </w:pPr>
      <w:r w:rsidRPr="0045674F">
        <w:rPr>
          <w:rFonts w:asciiTheme="majorHAnsi" w:hAnsiTheme="majorHAnsi" w:cstheme="majorHAnsi"/>
          <w:bCs/>
          <w:iCs/>
          <w:sz w:val="28"/>
          <w:szCs w:val="28"/>
          <w:shd w:val="clear" w:color="auto" w:fill="FFFFFF"/>
          <w:lang w:val="vi-VN"/>
        </w:rPr>
        <w:t xml:space="preserve">+ </w:t>
      </w:r>
      <w:r w:rsidRPr="0045674F">
        <w:rPr>
          <w:rFonts w:asciiTheme="majorHAnsi" w:hAnsiTheme="majorHAnsi" w:cstheme="majorHAnsi"/>
          <w:bCs/>
          <w:iCs/>
          <w:sz w:val="28"/>
          <w:szCs w:val="28"/>
          <w:shd w:val="clear" w:color="auto" w:fill="FFFFFF"/>
        </w:rPr>
        <w:t>Cấu trúc Báo cáo mới:</w:t>
      </w:r>
      <w:r w:rsidRPr="005E57C7">
        <w:rPr>
          <w:rFonts w:asciiTheme="majorHAnsi" w:hAnsiTheme="majorHAnsi" w:cstheme="majorHAnsi"/>
          <w:iCs/>
          <w:sz w:val="28"/>
          <w:szCs w:val="28"/>
          <w:shd w:val="clear" w:color="auto" w:fill="FFFFFF"/>
        </w:rPr>
        <w:t xml:space="preserve"> Báo cáo chính trị tại Đại hội 20 có cấu trúc đồ sộ nhất trong nhiều thập kỷ với 15 phần. Đáng chú ý là việc tách riêng và nhấn mạnh các </w:t>
      </w:r>
      <w:r w:rsidRPr="005E57C7">
        <w:rPr>
          <w:rFonts w:asciiTheme="majorHAnsi" w:hAnsiTheme="majorHAnsi" w:cstheme="majorHAnsi"/>
          <w:iCs/>
          <w:sz w:val="28"/>
          <w:szCs w:val="28"/>
          <w:shd w:val="clear" w:color="auto" w:fill="FFFFFF"/>
        </w:rPr>
        <w:lastRenderedPageBreak/>
        <w:t xml:space="preserve">hợp phần về: </w:t>
      </w:r>
      <w:r w:rsidRPr="0045674F">
        <w:rPr>
          <w:rFonts w:asciiTheme="majorHAnsi" w:hAnsiTheme="majorHAnsi" w:cstheme="majorHAnsi"/>
          <w:bCs/>
          <w:iCs/>
          <w:sz w:val="28"/>
          <w:szCs w:val="28"/>
          <w:shd w:val="clear" w:color="auto" w:fill="FFFFFF"/>
        </w:rPr>
        <w:t>Khoa học và Giáo dục</w:t>
      </w:r>
      <w:r w:rsidRPr="0045674F">
        <w:rPr>
          <w:rFonts w:asciiTheme="majorHAnsi" w:hAnsiTheme="majorHAnsi" w:cstheme="majorHAnsi"/>
          <w:iCs/>
          <w:sz w:val="28"/>
          <w:szCs w:val="28"/>
          <w:shd w:val="clear" w:color="auto" w:fill="FFFFFF"/>
        </w:rPr>
        <w:t xml:space="preserve">, </w:t>
      </w:r>
      <w:proofErr w:type="gramStart"/>
      <w:r w:rsidRPr="0045674F">
        <w:rPr>
          <w:rFonts w:asciiTheme="majorHAnsi" w:hAnsiTheme="majorHAnsi" w:cstheme="majorHAnsi"/>
          <w:bCs/>
          <w:iCs/>
          <w:sz w:val="28"/>
          <w:szCs w:val="28"/>
          <w:shd w:val="clear" w:color="auto" w:fill="FFFFFF"/>
        </w:rPr>
        <w:t>An</w:t>
      </w:r>
      <w:proofErr w:type="gramEnd"/>
      <w:r w:rsidRPr="0045674F">
        <w:rPr>
          <w:rFonts w:asciiTheme="majorHAnsi" w:hAnsiTheme="majorHAnsi" w:cstheme="majorHAnsi"/>
          <w:bCs/>
          <w:iCs/>
          <w:sz w:val="28"/>
          <w:szCs w:val="28"/>
          <w:shd w:val="clear" w:color="auto" w:fill="FFFFFF"/>
        </w:rPr>
        <w:t xml:space="preserve"> ninh và Phát triển</w:t>
      </w:r>
      <w:r w:rsidRPr="0045674F">
        <w:rPr>
          <w:rFonts w:asciiTheme="majorHAnsi" w:hAnsiTheme="majorHAnsi" w:cstheme="majorHAnsi"/>
          <w:iCs/>
          <w:sz w:val="28"/>
          <w:szCs w:val="28"/>
          <w:shd w:val="clear" w:color="auto" w:fill="FFFFFF"/>
        </w:rPr>
        <w:t xml:space="preserve">, </w:t>
      </w:r>
      <w:r w:rsidRPr="0045674F">
        <w:rPr>
          <w:rFonts w:asciiTheme="majorHAnsi" w:hAnsiTheme="majorHAnsi" w:cstheme="majorHAnsi"/>
          <w:bCs/>
          <w:iCs/>
          <w:sz w:val="28"/>
          <w:szCs w:val="28"/>
          <w:shd w:val="clear" w:color="auto" w:fill="FFFFFF"/>
        </w:rPr>
        <w:t>Quản trị đất nước bằng pháp luật</w:t>
      </w:r>
      <w:r w:rsidRPr="0045674F">
        <w:rPr>
          <w:rFonts w:asciiTheme="majorHAnsi" w:hAnsiTheme="majorHAnsi" w:cstheme="majorHAnsi"/>
          <w:iCs/>
          <w:sz w:val="28"/>
          <w:szCs w:val="28"/>
          <w:shd w:val="clear" w:color="auto" w:fill="FFFFFF"/>
        </w:rPr>
        <w:t>.</w:t>
      </w:r>
    </w:p>
    <w:p w14:paraId="32C250E5" w14:textId="192329BC" w:rsidR="005E57C7" w:rsidRPr="005E57C7" w:rsidRDefault="0045674F" w:rsidP="0045674F">
      <w:pPr>
        <w:spacing w:after="0" w:line="360" w:lineRule="auto"/>
        <w:ind w:firstLine="360"/>
        <w:jc w:val="both"/>
        <w:rPr>
          <w:rFonts w:asciiTheme="majorHAnsi" w:hAnsiTheme="majorHAnsi" w:cstheme="majorHAnsi"/>
          <w:iCs/>
          <w:sz w:val="28"/>
          <w:szCs w:val="28"/>
          <w:shd w:val="clear" w:color="auto" w:fill="FFFFFF"/>
        </w:rPr>
      </w:pPr>
      <w:r w:rsidRPr="0045674F">
        <w:rPr>
          <w:rFonts w:asciiTheme="majorHAnsi" w:hAnsiTheme="majorHAnsi" w:cstheme="majorHAnsi"/>
          <w:bCs/>
          <w:iCs/>
          <w:sz w:val="28"/>
          <w:szCs w:val="28"/>
          <w:shd w:val="clear" w:color="auto" w:fill="FFFFFF"/>
          <w:lang w:val="vi-VN"/>
        </w:rPr>
        <w:t xml:space="preserve">+ </w:t>
      </w:r>
      <w:r w:rsidR="005E57C7" w:rsidRPr="0045674F">
        <w:rPr>
          <w:rFonts w:asciiTheme="majorHAnsi" w:hAnsiTheme="majorHAnsi" w:cstheme="majorHAnsi"/>
          <w:bCs/>
          <w:iCs/>
          <w:sz w:val="28"/>
          <w:szCs w:val="28"/>
          <w:shd w:val="clear" w:color="auto" w:fill="FFFFFF"/>
        </w:rPr>
        <w:t>Đề cao An ninh quốc gia:</w:t>
      </w:r>
      <w:r w:rsidR="005E57C7" w:rsidRPr="005E57C7">
        <w:rPr>
          <w:rFonts w:asciiTheme="majorHAnsi" w:hAnsiTheme="majorHAnsi" w:cstheme="majorHAnsi"/>
          <w:iCs/>
          <w:sz w:val="28"/>
          <w:szCs w:val="28"/>
          <w:shd w:val="clear" w:color="auto" w:fill="FFFFFF"/>
        </w:rPr>
        <w:t xml:space="preserve"> An ninh được đặt lên hàng đầu và gắn liền với phát triển. Trung Quốc chuyển từ tư duy ưu tiên tăng trưởng bằng mọi giá sang tư duy an ninh hóa các hoạt động kinh tế, xã hội.</w:t>
      </w:r>
    </w:p>
    <w:p w14:paraId="63A626A6" w14:textId="7504CB83" w:rsidR="005E57C7" w:rsidRPr="005E57C7" w:rsidRDefault="0045674F" w:rsidP="0045674F">
      <w:pPr>
        <w:spacing w:after="0" w:line="360" w:lineRule="auto"/>
        <w:ind w:firstLine="360"/>
        <w:jc w:val="both"/>
        <w:rPr>
          <w:rFonts w:asciiTheme="majorHAnsi" w:hAnsiTheme="majorHAnsi" w:cstheme="majorHAnsi"/>
          <w:iCs/>
          <w:sz w:val="28"/>
          <w:szCs w:val="28"/>
          <w:shd w:val="clear" w:color="auto" w:fill="FFFFFF"/>
        </w:rPr>
      </w:pPr>
      <w:r w:rsidRPr="0045674F">
        <w:rPr>
          <w:rFonts w:asciiTheme="majorHAnsi" w:hAnsiTheme="majorHAnsi" w:cstheme="majorHAnsi"/>
          <w:bCs/>
          <w:iCs/>
          <w:sz w:val="28"/>
          <w:szCs w:val="28"/>
          <w:shd w:val="clear" w:color="auto" w:fill="FFFFFF"/>
          <w:lang w:val="vi-VN"/>
        </w:rPr>
        <w:t xml:space="preserve">+ </w:t>
      </w:r>
      <w:r w:rsidR="005E57C7" w:rsidRPr="0045674F">
        <w:rPr>
          <w:rFonts w:asciiTheme="majorHAnsi" w:hAnsiTheme="majorHAnsi" w:cstheme="majorHAnsi"/>
          <w:bCs/>
          <w:iCs/>
          <w:sz w:val="28"/>
          <w:szCs w:val="28"/>
          <w:shd w:val="clear" w:color="auto" w:fill="FFFFFF"/>
        </w:rPr>
        <w:t>Độc lập, tự chủ:</w:t>
      </w:r>
      <w:r w:rsidR="005E57C7" w:rsidRPr="005E57C7">
        <w:rPr>
          <w:rFonts w:asciiTheme="majorHAnsi" w:hAnsiTheme="majorHAnsi" w:cstheme="majorHAnsi"/>
          <w:iCs/>
          <w:sz w:val="28"/>
          <w:szCs w:val="28"/>
          <w:shd w:val="clear" w:color="auto" w:fill="FFFFFF"/>
        </w:rPr>
        <w:t xml:space="preserve"> Nhấn mạnh việc xây dựng một hệ thống kinh tế tự chủ, đặc biệt là tự lực về công nghệ để phá vỡ sự kìm hãm của phương Tây.</w:t>
      </w:r>
    </w:p>
    <w:p w14:paraId="782596C0" w14:textId="7905F5B7" w:rsidR="005E57C7" w:rsidRPr="0045674F" w:rsidRDefault="005E57C7" w:rsidP="0045674F">
      <w:pPr>
        <w:pStyle w:val="ListParagraph"/>
        <w:numPr>
          <w:ilvl w:val="0"/>
          <w:numId w:val="27"/>
        </w:numPr>
        <w:spacing w:after="0" w:line="360" w:lineRule="auto"/>
        <w:jc w:val="both"/>
        <w:rPr>
          <w:rFonts w:asciiTheme="majorHAnsi" w:hAnsiTheme="majorHAnsi" w:cstheme="majorHAnsi"/>
          <w:bCs/>
          <w:iCs/>
          <w:sz w:val="28"/>
          <w:szCs w:val="28"/>
          <w:shd w:val="clear" w:color="auto" w:fill="FFFFFF"/>
        </w:rPr>
      </w:pPr>
      <w:r w:rsidRPr="0045674F">
        <w:rPr>
          <w:rFonts w:asciiTheme="majorHAnsi" w:hAnsiTheme="majorHAnsi" w:cstheme="majorHAnsi"/>
          <w:bCs/>
          <w:iCs/>
          <w:sz w:val="28"/>
          <w:szCs w:val="28"/>
          <w:shd w:val="clear" w:color="auto" w:fill="FFFFFF"/>
        </w:rPr>
        <w:t>Nhân sự cấp cao và Sự lãnh đạo tuyệt đối của Đảng (</w:t>
      </w:r>
      <w:r w:rsidRPr="0045674F">
        <w:rPr>
          <w:rFonts w:asciiTheme="majorHAnsi" w:hAnsiTheme="majorHAnsi" w:cstheme="majorHAnsi"/>
          <w:bCs/>
          <w:i/>
          <w:iCs/>
          <w:sz w:val="28"/>
          <w:szCs w:val="28"/>
          <w:shd w:val="clear" w:color="auto" w:fill="FFFFFF"/>
        </w:rPr>
        <w:t>Chương 6</w:t>
      </w:r>
      <w:r w:rsidRPr="0045674F">
        <w:rPr>
          <w:rFonts w:asciiTheme="majorHAnsi" w:hAnsiTheme="majorHAnsi" w:cstheme="majorHAnsi"/>
          <w:bCs/>
          <w:iCs/>
          <w:sz w:val="28"/>
          <w:szCs w:val="28"/>
          <w:shd w:val="clear" w:color="auto" w:fill="FFFFFF"/>
        </w:rPr>
        <w:t>)</w:t>
      </w:r>
    </w:p>
    <w:p w14:paraId="55154BE5" w14:textId="28D5E7AC" w:rsidR="005E57C7" w:rsidRPr="0045674F" w:rsidRDefault="0045674F" w:rsidP="0045674F">
      <w:pPr>
        <w:spacing w:after="0" w:line="360" w:lineRule="auto"/>
        <w:ind w:left="360"/>
        <w:jc w:val="both"/>
        <w:rPr>
          <w:rFonts w:asciiTheme="majorHAnsi" w:hAnsiTheme="majorHAnsi" w:cstheme="majorHAnsi"/>
          <w:iCs/>
          <w:sz w:val="28"/>
          <w:szCs w:val="28"/>
          <w:shd w:val="clear" w:color="auto" w:fill="FFFFFF"/>
        </w:rPr>
      </w:pPr>
      <w:r w:rsidRPr="0045674F">
        <w:rPr>
          <w:rFonts w:asciiTheme="majorHAnsi" w:hAnsiTheme="majorHAnsi" w:cstheme="majorHAnsi"/>
          <w:bCs/>
          <w:iCs/>
          <w:sz w:val="28"/>
          <w:szCs w:val="28"/>
          <w:shd w:val="clear" w:color="auto" w:fill="FFFFFF"/>
          <w:lang w:val="vi-VN"/>
        </w:rPr>
        <w:t xml:space="preserve">+ </w:t>
      </w:r>
      <w:r>
        <w:rPr>
          <w:rFonts w:asciiTheme="majorHAnsi" w:hAnsiTheme="majorHAnsi" w:cstheme="majorHAnsi"/>
          <w:bCs/>
          <w:iCs/>
          <w:sz w:val="28"/>
          <w:szCs w:val="28"/>
          <w:shd w:val="clear" w:color="auto" w:fill="FFFFFF"/>
        </w:rPr>
        <w:t>Vai trò “</w:t>
      </w:r>
      <w:r w:rsidR="005E57C7" w:rsidRPr="0045674F">
        <w:rPr>
          <w:rFonts w:asciiTheme="majorHAnsi" w:hAnsiTheme="majorHAnsi" w:cstheme="majorHAnsi"/>
          <w:bCs/>
          <w:iCs/>
          <w:sz w:val="28"/>
          <w:szCs w:val="28"/>
          <w:shd w:val="clear" w:color="auto" w:fill="FFFFFF"/>
        </w:rPr>
        <w:t>Hạ</w:t>
      </w:r>
      <w:r>
        <w:rPr>
          <w:rFonts w:asciiTheme="majorHAnsi" w:hAnsiTheme="majorHAnsi" w:cstheme="majorHAnsi"/>
          <w:bCs/>
          <w:iCs/>
          <w:sz w:val="28"/>
          <w:szCs w:val="28"/>
          <w:shd w:val="clear" w:color="auto" w:fill="FFFFFF"/>
        </w:rPr>
        <w:t>t nhân”</w:t>
      </w:r>
      <w:r w:rsidR="005E57C7" w:rsidRPr="0045674F">
        <w:rPr>
          <w:rFonts w:asciiTheme="majorHAnsi" w:hAnsiTheme="majorHAnsi" w:cstheme="majorHAnsi"/>
          <w:bCs/>
          <w:iCs/>
          <w:sz w:val="28"/>
          <w:szCs w:val="28"/>
          <w:shd w:val="clear" w:color="auto" w:fill="FFFFFF"/>
        </w:rPr>
        <w:t>:</w:t>
      </w:r>
      <w:r w:rsidR="005E57C7" w:rsidRPr="0045674F">
        <w:rPr>
          <w:rFonts w:asciiTheme="majorHAnsi" w:hAnsiTheme="majorHAnsi" w:cstheme="majorHAnsi"/>
          <w:iCs/>
          <w:sz w:val="28"/>
          <w:szCs w:val="28"/>
          <w:shd w:val="clear" w:color="auto" w:fill="FFFFFF"/>
        </w:rPr>
        <w:t xml:space="preserve"> Đại hội tái khẳng định vị thế lãnh đạo tối cao của Tổng Bí thư Tập Cận Bình. Phương lược "Đảng lãnh đạo tất cả" (Đông, Tây, Nam, Bắc, Trung) được củng cố tuyệt đối.</w:t>
      </w:r>
    </w:p>
    <w:p w14:paraId="2D0D6BAE" w14:textId="168B6F54" w:rsidR="005E57C7" w:rsidRPr="005E57C7" w:rsidRDefault="0045674F" w:rsidP="0045674F">
      <w:pPr>
        <w:spacing w:after="0" w:line="360" w:lineRule="auto"/>
        <w:ind w:firstLine="360"/>
        <w:jc w:val="both"/>
        <w:rPr>
          <w:rFonts w:asciiTheme="majorHAnsi" w:hAnsiTheme="majorHAnsi" w:cstheme="majorHAnsi"/>
          <w:iCs/>
          <w:sz w:val="28"/>
          <w:szCs w:val="28"/>
          <w:shd w:val="clear" w:color="auto" w:fill="FFFFFF"/>
        </w:rPr>
      </w:pPr>
      <w:r w:rsidRPr="0045674F">
        <w:rPr>
          <w:rFonts w:asciiTheme="majorHAnsi" w:hAnsiTheme="majorHAnsi" w:cstheme="majorHAnsi"/>
          <w:bCs/>
          <w:iCs/>
          <w:sz w:val="28"/>
          <w:szCs w:val="28"/>
          <w:shd w:val="clear" w:color="auto" w:fill="FFFFFF"/>
          <w:lang w:val="vi-VN"/>
        </w:rPr>
        <w:t xml:space="preserve">+ </w:t>
      </w:r>
      <w:r w:rsidR="005E57C7" w:rsidRPr="0045674F">
        <w:rPr>
          <w:rFonts w:asciiTheme="majorHAnsi" w:hAnsiTheme="majorHAnsi" w:cstheme="majorHAnsi"/>
          <w:bCs/>
          <w:iCs/>
          <w:sz w:val="28"/>
          <w:szCs w:val="28"/>
          <w:shd w:val="clear" w:color="auto" w:fill="FFFFFF"/>
        </w:rPr>
        <w:t>Tiêu chuẩn nhân sự:</w:t>
      </w:r>
      <w:r w:rsidR="005E57C7" w:rsidRPr="005E57C7">
        <w:rPr>
          <w:rFonts w:asciiTheme="majorHAnsi" w:hAnsiTheme="majorHAnsi" w:cstheme="majorHAnsi"/>
          <w:iCs/>
          <w:sz w:val="28"/>
          <w:szCs w:val="28"/>
          <w:shd w:val="clear" w:color="auto" w:fill="FFFFFF"/>
        </w:rPr>
        <w:t xml:space="preserve"> Công tác nhân sự được thực hiện nghiêm ngặt, ưu tiên sự trung thành chính trị và khả năng thực thi các định hướng chiến lược mới.</w:t>
      </w:r>
    </w:p>
    <w:p w14:paraId="76E8C3BB" w14:textId="2B72338E" w:rsidR="005E57C7" w:rsidRPr="005E57C7" w:rsidRDefault="0045674F" w:rsidP="0045674F">
      <w:pPr>
        <w:spacing w:after="0" w:line="360" w:lineRule="auto"/>
        <w:ind w:firstLine="360"/>
        <w:jc w:val="both"/>
        <w:rPr>
          <w:rFonts w:asciiTheme="majorHAnsi" w:hAnsiTheme="majorHAnsi" w:cstheme="majorHAnsi"/>
          <w:iCs/>
          <w:sz w:val="28"/>
          <w:szCs w:val="28"/>
          <w:shd w:val="clear" w:color="auto" w:fill="FFFFFF"/>
        </w:rPr>
      </w:pPr>
      <w:r w:rsidRPr="0045674F">
        <w:rPr>
          <w:rFonts w:asciiTheme="majorHAnsi" w:hAnsiTheme="majorHAnsi" w:cstheme="majorHAnsi"/>
          <w:bCs/>
          <w:iCs/>
          <w:sz w:val="28"/>
          <w:szCs w:val="28"/>
          <w:shd w:val="clear" w:color="auto" w:fill="FFFFFF"/>
          <w:lang w:val="vi-VN"/>
        </w:rPr>
        <w:t xml:space="preserve">+ </w:t>
      </w:r>
      <w:r w:rsidR="005E57C7" w:rsidRPr="0045674F">
        <w:rPr>
          <w:rFonts w:asciiTheme="majorHAnsi" w:hAnsiTheme="majorHAnsi" w:cstheme="majorHAnsi"/>
          <w:bCs/>
          <w:iCs/>
          <w:sz w:val="28"/>
          <w:szCs w:val="28"/>
          <w:shd w:val="clear" w:color="auto" w:fill="FFFFFF"/>
        </w:rPr>
        <w:t>Khả</w:t>
      </w:r>
      <w:r>
        <w:rPr>
          <w:rFonts w:asciiTheme="majorHAnsi" w:hAnsiTheme="majorHAnsi" w:cstheme="majorHAnsi"/>
          <w:bCs/>
          <w:iCs/>
          <w:sz w:val="28"/>
          <w:szCs w:val="28"/>
          <w:shd w:val="clear" w:color="auto" w:fill="FFFFFF"/>
        </w:rPr>
        <w:t xml:space="preserve"> năng “</w:t>
      </w:r>
      <w:r w:rsidR="005E57C7" w:rsidRPr="0045674F">
        <w:rPr>
          <w:rFonts w:asciiTheme="majorHAnsi" w:hAnsiTheme="majorHAnsi" w:cstheme="majorHAnsi"/>
          <w:bCs/>
          <w:iCs/>
          <w:sz w:val="28"/>
          <w:szCs w:val="28"/>
          <w:shd w:val="clear" w:color="auto" w:fill="FFFFFF"/>
        </w:rPr>
        <w:t>tự cách mạ</w:t>
      </w:r>
      <w:r>
        <w:rPr>
          <w:rFonts w:asciiTheme="majorHAnsi" w:hAnsiTheme="majorHAnsi" w:cstheme="majorHAnsi"/>
          <w:bCs/>
          <w:iCs/>
          <w:sz w:val="28"/>
          <w:szCs w:val="28"/>
          <w:shd w:val="clear" w:color="auto" w:fill="FFFFFF"/>
        </w:rPr>
        <w:t>ng”</w:t>
      </w:r>
      <w:r w:rsidR="005E57C7" w:rsidRPr="0045674F">
        <w:rPr>
          <w:rFonts w:asciiTheme="majorHAnsi" w:hAnsiTheme="majorHAnsi" w:cstheme="majorHAnsi"/>
          <w:bCs/>
          <w:iCs/>
          <w:sz w:val="28"/>
          <w:szCs w:val="28"/>
          <w:shd w:val="clear" w:color="auto" w:fill="FFFFFF"/>
        </w:rPr>
        <w:t>:</w:t>
      </w:r>
      <w:r w:rsidR="005E57C7" w:rsidRPr="005E57C7">
        <w:rPr>
          <w:rFonts w:asciiTheme="majorHAnsi" w:hAnsiTheme="majorHAnsi" w:cstheme="majorHAnsi"/>
          <w:iCs/>
          <w:sz w:val="28"/>
          <w:szCs w:val="28"/>
          <w:shd w:val="clear" w:color="auto" w:fill="FFFFFF"/>
        </w:rPr>
        <w:t xml:space="preserve"> Nhấn mạnh Đảng phải không ngừng tự làm mới, chống tham nhũng quyết liệt để duy trì tính chính danh và sức sống của hệ thống chính trị.</w:t>
      </w:r>
    </w:p>
    <w:p w14:paraId="5AA9CEC0" w14:textId="1241A425" w:rsidR="005E57C7" w:rsidRPr="0045674F" w:rsidRDefault="005E57C7" w:rsidP="0045674F">
      <w:pPr>
        <w:pStyle w:val="ListParagraph"/>
        <w:numPr>
          <w:ilvl w:val="0"/>
          <w:numId w:val="27"/>
        </w:numPr>
        <w:spacing w:after="0" w:line="360" w:lineRule="auto"/>
        <w:jc w:val="both"/>
        <w:rPr>
          <w:rFonts w:asciiTheme="majorHAnsi" w:hAnsiTheme="majorHAnsi" w:cstheme="majorHAnsi"/>
          <w:bCs/>
          <w:iCs/>
          <w:sz w:val="28"/>
          <w:szCs w:val="28"/>
          <w:shd w:val="clear" w:color="auto" w:fill="FFFFFF"/>
        </w:rPr>
      </w:pPr>
      <w:r w:rsidRPr="0045674F">
        <w:rPr>
          <w:rFonts w:asciiTheme="majorHAnsi" w:hAnsiTheme="majorHAnsi" w:cstheme="majorHAnsi"/>
          <w:bCs/>
          <w:iCs/>
          <w:sz w:val="28"/>
          <w:szCs w:val="28"/>
          <w:shd w:val="clear" w:color="auto" w:fill="FFFFFF"/>
        </w:rPr>
        <w:t>Đánh giá về đổi mới lý luận và thực tiễn (</w:t>
      </w:r>
      <w:r w:rsidRPr="0045674F">
        <w:rPr>
          <w:rFonts w:asciiTheme="majorHAnsi" w:hAnsiTheme="majorHAnsi" w:cstheme="majorHAnsi"/>
          <w:bCs/>
          <w:i/>
          <w:iCs/>
          <w:sz w:val="28"/>
          <w:szCs w:val="28"/>
          <w:shd w:val="clear" w:color="auto" w:fill="FFFFFF"/>
        </w:rPr>
        <w:t>Chương 7)</w:t>
      </w:r>
    </w:p>
    <w:p w14:paraId="3F6D724B" w14:textId="711BD6D6" w:rsidR="005E57C7" w:rsidRPr="005E57C7" w:rsidRDefault="0045674F" w:rsidP="0045674F">
      <w:pPr>
        <w:spacing w:after="0" w:line="360" w:lineRule="auto"/>
        <w:ind w:firstLine="360"/>
        <w:jc w:val="both"/>
        <w:rPr>
          <w:rFonts w:asciiTheme="majorHAnsi" w:hAnsiTheme="majorHAnsi" w:cstheme="majorHAnsi"/>
          <w:iCs/>
          <w:sz w:val="28"/>
          <w:szCs w:val="28"/>
          <w:shd w:val="clear" w:color="auto" w:fill="FFFFFF"/>
        </w:rPr>
      </w:pPr>
      <w:r>
        <w:rPr>
          <w:rFonts w:asciiTheme="majorHAnsi" w:hAnsiTheme="majorHAnsi" w:cstheme="majorHAnsi"/>
          <w:b/>
          <w:bCs/>
          <w:iCs/>
          <w:sz w:val="28"/>
          <w:szCs w:val="28"/>
          <w:shd w:val="clear" w:color="auto" w:fill="FFFFFF"/>
          <w:lang w:val="vi-VN"/>
        </w:rPr>
        <w:t xml:space="preserve">+ </w:t>
      </w:r>
      <w:r w:rsidR="005E57C7" w:rsidRPr="0045674F">
        <w:rPr>
          <w:rFonts w:asciiTheme="majorHAnsi" w:hAnsiTheme="majorHAnsi" w:cstheme="majorHAnsi"/>
          <w:bCs/>
          <w:iCs/>
          <w:sz w:val="28"/>
          <w:szCs w:val="28"/>
          <w:shd w:val="clear" w:color="auto" w:fill="FFFFFF"/>
        </w:rPr>
        <w:t xml:space="preserve">Chu kỳ </w:t>
      </w:r>
      <w:r>
        <w:rPr>
          <w:rFonts w:asciiTheme="majorHAnsi" w:hAnsiTheme="majorHAnsi" w:cstheme="majorHAnsi"/>
          <w:bCs/>
          <w:iCs/>
          <w:sz w:val="28"/>
          <w:szCs w:val="28"/>
          <w:shd w:val="clear" w:color="auto" w:fill="FFFFFF"/>
        </w:rPr>
        <w:t>“Phóng - Thu”</w:t>
      </w:r>
      <w:r w:rsidR="005E57C7" w:rsidRPr="0045674F">
        <w:rPr>
          <w:rFonts w:asciiTheme="majorHAnsi" w:hAnsiTheme="majorHAnsi" w:cstheme="majorHAnsi"/>
          <w:bCs/>
          <w:iCs/>
          <w:sz w:val="28"/>
          <w:szCs w:val="28"/>
          <w:shd w:val="clear" w:color="auto" w:fill="FFFFFF"/>
        </w:rPr>
        <w:t>:</w:t>
      </w:r>
      <w:r w:rsidR="005E57C7" w:rsidRPr="005E57C7">
        <w:rPr>
          <w:rFonts w:asciiTheme="majorHAnsi" w:hAnsiTheme="majorHAnsi" w:cstheme="majorHAnsi"/>
          <w:iCs/>
          <w:sz w:val="28"/>
          <w:szCs w:val="28"/>
          <w:shd w:val="clear" w:color="auto" w:fill="FFFFFF"/>
        </w:rPr>
        <w:t xml:space="preserve"> Cuốn sách đúc kết tính quy luật của chính trị Trung Quốc qua chu kỳ</w:t>
      </w:r>
      <w:r>
        <w:rPr>
          <w:rFonts w:asciiTheme="majorHAnsi" w:hAnsiTheme="majorHAnsi" w:cstheme="majorHAnsi"/>
          <w:iCs/>
          <w:sz w:val="28"/>
          <w:szCs w:val="28"/>
          <w:shd w:val="clear" w:color="auto" w:fill="FFFFFF"/>
        </w:rPr>
        <w:t xml:space="preserve"> “Phóng”</w:t>
      </w:r>
      <w:r w:rsidR="005E57C7" w:rsidRPr="005E57C7">
        <w:rPr>
          <w:rFonts w:asciiTheme="majorHAnsi" w:hAnsiTheme="majorHAnsi" w:cstheme="majorHAnsi"/>
          <w:iCs/>
          <w:sz w:val="28"/>
          <w:szCs w:val="28"/>
          <w:shd w:val="clear" w:color="auto" w:fill="FFFFFF"/>
        </w:rPr>
        <w:t xml:space="preserve"> (nới lỏng để tăng trưở</w:t>
      </w:r>
      <w:r>
        <w:rPr>
          <w:rFonts w:asciiTheme="majorHAnsi" w:hAnsiTheme="majorHAnsi" w:cstheme="majorHAnsi"/>
          <w:iCs/>
          <w:sz w:val="28"/>
          <w:szCs w:val="28"/>
          <w:shd w:val="clear" w:color="auto" w:fill="FFFFFF"/>
        </w:rPr>
        <w:t>ng) và “Thu”</w:t>
      </w:r>
      <w:r w:rsidR="005E57C7" w:rsidRPr="005E57C7">
        <w:rPr>
          <w:rFonts w:asciiTheme="majorHAnsi" w:hAnsiTheme="majorHAnsi" w:cstheme="majorHAnsi"/>
          <w:iCs/>
          <w:sz w:val="28"/>
          <w:szCs w:val="28"/>
          <w:shd w:val="clear" w:color="auto" w:fill="FFFFFF"/>
        </w:rPr>
        <w:t xml:space="preserve"> (siết chặt để ổn định). Đại hội 20 được xác định nằm trong giai đoạn "Thu" mạnh mẽ nhằm chấn chỉnh các hệ lụy từ quá trình phát triển nóng trước đó.</w:t>
      </w:r>
    </w:p>
    <w:p w14:paraId="2D25283F" w14:textId="74954544" w:rsidR="005E57C7" w:rsidRPr="005E57C7" w:rsidRDefault="0045674F" w:rsidP="0045674F">
      <w:pPr>
        <w:spacing w:after="0" w:line="360" w:lineRule="auto"/>
        <w:ind w:firstLine="360"/>
        <w:jc w:val="both"/>
        <w:rPr>
          <w:rFonts w:asciiTheme="majorHAnsi" w:hAnsiTheme="majorHAnsi" w:cstheme="majorHAnsi"/>
          <w:iCs/>
          <w:sz w:val="28"/>
          <w:szCs w:val="28"/>
          <w:shd w:val="clear" w:color="auto" w:fill="FFFFFF"/>
        </w:rPr>
      </w:pPr>
      <w:r>
        <w:rPr>
          <w:rFonts w:asciiTheme="majorHAnsi" w:hAnsiTheme="majorHAnsi" w:cstheme="majorHAnsi"/>
          <w:b/>
          <w:bCs/>
          <w:iCs/>
          <w:sz w:val="28"/>
          <w:szCs w:val="28"/>
          <w:shd w:val="clear" w:color="auto" w:fill="FFFFFF"/>
          <w:lang w:val="vi-VN"/>
        </w:rPr>
        <w:t xml:space="preserve">+ </w:t>
      </w:r>
      <w:r w:rsidR="005E57C7" w:rsidRPr="0045674F">
        <w:rPr>
          <w:rFonts w:asciiTheme="majorHAnsi" w:hAnsiTheme="majorHAnsi" w:cstheme="majorHAnsi"/>
          <w:bCs/>
          <w:iCs/>
          <w:sz w:val="28"/>
          <w:szCs w:val="28"/>
          <w:shd w:val="clear" w:color="auto" w:fill="FFFFFF"/>
        </w:rPr>
        <w:t>Hiện đại hóa kiểu Trung Quốc:</w:t>
      </w:r>
      <w:r w:rsidR="005E57C7" w:rsidRPr="005E57C7">
        <w:rPr>
          <w:rFonts w:asciiTheme="majorHAnsi" w:hAnsiTheme="majorHAnsi" w:cstheme="majorHAnsi"/>
          <w:iCs/>
          <w:sz w:val="28"/>
          <w:szCs w:val="28"/>
          <w:shd w:val="clear" w:color="auto" w:fill="FFFFFF"/>
        </w:rPr>
        <w:t xml:space="preserve"> Khẳng định hiện đại hóa không nhất thiết phả</w:t>
      </w:r>
      <w:r>
        <w:rPr>
          <w:rFonts w:asciiTheme="majorHAnsi" w:hAnsiTheme="majorHAnsi" w:cstheme="majorHAnsi"/>
          <w:iCs/>
          <w:sz w:val="28"/>
          <w:szCs w:val="28"/>
          <w:shd w:val="clear" w:color="auto" w:fill="FFFFFF"/>
        </w:rPr>
        <w:t>i là “phương Tây hóa”</w:t>
      </w:r>
      <w:r w:rsidR="005E57C7" w:rsidRPr="005E57C7">
        <w:rPr>
          <w:rFonts w:asciiTheme="majorHAnsi" w:hAnsiTheme="majorHAnsi" w:cstheme="majorHAnsi"/>
          <w:iCs/>
          <w:sz w:val="28"/>
          <w:szCs w:val="28"/>
          <w:shd w:val="clear" w:color="auto" w:fill="FFFFFF"/>
        </w:rPr>
        <w:t>. Trung Quốc đang nỗ lực xây dựng một hình thái văn minh mới, diễn giải lại các giá trị như dân chủ, tự do và pháp quyền theo đặc thù riêng.</w:t>
      </w:r>
    </w:p>
    <w:p w14:paraId="3A050627" w14:textId="1FA92A90" w:rsidR="005E57C7" w:rsidRPr="005E57C7" w:rsidRDefault="005E57C7" w:rsidP="005E57C7">
      <w:pPr>
        <w:spacing w:after="0" w:line="360" w:lineRule="auto"/>
        <w:ind w:firstLine="720"/>
        <w:jc w:val="both"/>
        <w:rPr>
          <w:rFonts w:asciiTheme="majorHAnsi" w:hAnsiTheme="majorHAnsi" w:cstheme="majorHAnsi"/>
          <w:iCs/>
          <w:sz w:val="28"/>
          <w:szCs w:val="28"/>
          <w:shd w:val="clear" w:color="auto" w:fill="FFFFFF"/>
        </w:rPr>
      </w:pPr>
      <w:r w:rsidRPr="005E57C7">
        <w:rPr>
          <w:rFonts w:asciiTheme="majorHAnsi" w:hAnsiTheme="majorHAnsi" w:cstheme="majorHAnsi"/>
          <w:b/>
          <w:bCs/>
          <w:iCs/>
          <w:sz w:val="28"/>
          <w:szCs w:val="28"/>
          <w:shd w:val="clear" w:color="auto" w:fill="FFFFFF"/>
        </w:rPr>
        <w:t>Kết luậ</w:t>
      </w:r>
      <w:r>
        <w:rPr>
          <w:rFonts w:asciiTheme="majorHAnsi" w:hAnsiTheme="majorHAnsi" w:cstheme="majorHAnsi"/>
          <w:b/>
          <w:bCs/>
          <w:iCs/>
          <w:sz w:val="28"/>
          <w:szCs w:val="28"/>
          <w:shd w:val="clear" w:color="auto" w:fill="FFFFFF"/>
        </w:rPr>
        <w:t>n:</w:t>
      </w:r>
      <w:r w:rsidRPr="005E57C7">
        <w:rPr>
          <w:rFonts w:asciiTheme="majorHAnsi" w:hAnsiTheme="majorHAnsi" w:cstheme="majorHAnsi"/>
          <w:iCs/>
          <w:sz w:val="28"/>
          <w:szCs w:val="28"/>
          <w:shd w:val="clear" w:color="auto" w:fill="FFFFFF"/>
        </w:rPr>
        <w:t xml:space="preserve"> Đại hội 20 không chỉ là một sự kiện chuyển giao hay tiếp nối quyền lực thông thường mà là một cuộ</w:t>
      </w:r>
      <w:r>
        <w:rPr>
          <w:rFonts w:asciiTheme="majorHAnsi" w:hAnsiTheme="majorHAnsi" w:cstheme="majorHAnsi"/>
          <w:iCs/>
          <w:sz w:val="28"/>
          <w:szCs w:val="28"/>
          <w:shd w:val="clear" w:color="auto" w:fill="FFFFFF"/>
        </w:rPr>
        <w:t>c “</w:t>
      </w:r>
      <w:r w:rsidRPr="005E57C7">
        <w:rPr>
          <w:rFonts w:asciiTheme="majorHAnsi" w:hAnsiTheme="majorHAnsi" w:cstheme="majorHAnsi"/>
          <w:iCs/>
          <w:sz w:val="28"/>
          <w:szCs w:val="28"/>
          <w:shd w:val="clear" w:color="auto" w:fill="FFFFFF"/>
        </w:rPr>
        <w:t>cải cách thượng tầ</w:t>
      </w:r>
      <w:r>
        <w:rPr>
          <w:rFonts w:asciiTheme="majorHAnsi" w:hAnsiTheme="majorHAnsi" w:cstheme="majorHAnsi"/>
          <w:iCs/>
          <w:sz w:val="28"/>
          <w:szCs w:val="28"/>
          <w:shd w:val="clear" w:color="auto" w:fill="FFFFFF"/>
        </w:rPr>
        <w:t>ng”</w:t>
      </w:r>
      <w:r w:rsidRPr="005E57C7">
        <w:rPr>
          <w:rFonts w:asciiTheme="majorHAnsi" w:hAnsiTheme="majorHAnsi" w:cstheme="majorHAnsi"/>
          <w:iCs/>
          <w:sz w:val="28"/>
          <w:szCs w:val="28"/>
          <w:shd w:val="clear" w:color="auto" w:fill="FFFFFF"/>
        </w:rPr>
        <w:t xml:space="preserve"> sâu sắc. Nó thiết lập một khuôn khổ lý luận mới dựa trên an ninh và sự lãnh đạo tập trung tuyệt đối để chuẩn bị cho một giai đoạn đối đầu và cạnh tranh quốc tế phức tạp hơn trong tương lai.</w:t>
      </w:r>
    </w:p>
    <w:p w14:paraId="1FF2595E" w14:textId="6E74039A" w:rsidR="00170E23" w:rsidRPr="00170E23" w:rsidRDefault="00170E23" w:rsidP="00170E23">
      <w:pPr>
        <w:spacing w:after="0" w:line="360" w:lineRule="auto"/>
        <w:jc w:val="both"/>
        <w:rPr>
          <w:rFonts w:asciiTheme="majorHAnsi" w:hAnsiTheme="majorHAnsi" w:cstheme="majorHAnsi"/>
          <w:i/>
          <w:sz w:val="28"/>
          <w:szCs w:val="28"/>
          <w:shd w:val="clear" w:color="auto" w:fill="FFFFFF"/>
          <w:lang w:val="vi-VN"/>
        </w:rPr>
      </w:pPr>
      <w:r w:rsidRPr="00170E23">
        <w:rPr>
          <w:rFonts w:asciiTheme="majorHAnsi" w:hAnsiTheme="majorHAnsi" w:cstheme="majorHAnsi"/>
          <w:sz w:val="28"/>
          <w:szCs w:val="28"/>
          <w:shd w:val="clear" w:color="auto" w:fill="FFFFFF"/>
          <w:lang w:val="vi-VN"/>
        </w:rPr>
        <w:lastRenderedPageBreak/>
        <w:t xml:space="preserve">      </w:t>
      </w:r>
      <w:r w:rsidR="007B6F11">
        <w:rPr>
          <w:rFonts w:asciiTheme="majorHAnsi" w:hAnsiTheme="majorHAnsi" w:cstheme="majorHAnsi"/>
          <w:i/>
          <w:sz w:val="28"/>
          <w:szCs w:val="28"/>
          <w:shd w:val="clear" w:color="auto" w:fill="FFFFFF"/>
          <w:lang w:val="vi-VN"/>
        </w:rPr>
        <w:t xml:space="preserve">Phần 3: Triển vọng và tác động: </w:t>
      </w:r>
      <w:r w:rsidR="007B6F11" w:rsidRPr="00751A41">
        <w:rPr>
          <w:rFonts w:asciiTheme="majorHAnsi" w:hAnsiTheme="majorHAnsi" w:cstheme="majorHAnsi"/>
          <w:i/>
          <w:sz w:val="28"/>
          <w:szCs w:val="28"/>
          <w:shd w:val="clear" w:color="auto" w:fill="FFFFFF"/>
          <w:lang w:val="vi-VN"/>
        </w:rPr>
        <w:t>Phần này bàn về những tư tưởng chỉ đạo và định hướng chính sách được đưa ra tại Đại hội 20 đã được triển khai như thế nào trong khoảng hai năm sau Đại hội, triển vọng và tác động của nó</w:t>
      </w:r>
      <w:r w:rsidR="00652B95">
        <w:rPr>
          <w:rFonts w:asciiTheme="majorHAnsi" w:hAnsiTheme="majorHAnsi" w:cstheme="majorHAnsi"/>
          <w:i/>
          <w:sz w:val="28"/>
          <w:szCs w:val="28"/>
          <w:shd w:val="clear" w:color="auto" w:fill="FFFFFF"/>
          <w:lang w:val="vi-VN"/>
        </w:rPr>
        <w:t xml:space="preserve"> (Chương 8-12)</w:t>
      </w:r>
    </w:p>
    <w:p w14:paraId="3D798081" w14:textId="7943B1B2" w:rsidR="00652B95" w:rsidRPr="006E0D7F" w:rsidRDefault="00652B95" w:rsidP="00652B95">
      <w:pPr>
        <w:spacing w:after="0" w:line="360" w:lineRule="auto"/>
        <w:ind w:firstLine="720"/>
        <w:jc w:val="both"/>
        <w:rPr>
          <w:rFonts w:asciiTheme="majorHAnsi" w:hAnsiTheme="majorHAnsi" w:cstheme="majorHAnsi"/>
          <w:iCs/>
          <w:sz w:val="28"/>
          <w:szCs w:val="28"/>
          <w:shd w:val="clear" w:color="auto" w:fill="FFFFFF"/>
          <w:lang w:val="vi-VN"/>
        </w:rPr>
      </w:pPr>
      <w:r w:rsidRPr="006E0D7F">
        <w:rPr>
          <w:rFonts w:asciiTheme="majorHAnsi" w:hAnsiTheme="majorHAnsi" w:cstheme="majorHAnsi"/>
          <w:iCs/>
          <w:sz w:val="28"/>
          <w:szCs w:val="28"/>
          <w:shd w:val="clear" w:color="auto" w:fill="FFFFFF"/>
          <w:lang w:val="vi-VN"/>
        </w:rPr>
        <w:t>Phần này tập trung dự báo các xu hướng chính sách của Trung Quốc trên 4 lĩnh vực trụ cột và đánh giá tầm ảnh hưởng của chúng đối với thế giới.</w:t>
      </w:r>
    </w:p>
    <w:p w14:paraId="59E8A14C" w14:textId="7E06E1BD" w:rsidR="00170E23" w:rsidRDefault="0045674F" w:rsidP="007B6F11">
      <w:pPr>
        <w:spacing w:after="0" w:line="360" w:lineRule="auto"/>
        <w:ind w:firstLine="720"/>
        <w:jc w:val="both"/>
        <w:rPr>
          <w:rFonts w:asciiTheme="majorHAnsi" w:hAnsiTheme="majorHAnsi" w:cstheme="majorHAnsi"/>
          <w:sz w:val="28"/>
          <w:szCs w:val="28"/>
          <w:shd w:val="clear" w:color="auto" w:fill="FFFFFF"/>
          <w:lang w:val="vi-VN"/>
        </w:rPr>
      </w:pPr>
      <w:r w:rsidRPr="0045674F">
        <w:rPr>
          <w:rFonts w:asciiTheme="majorHAnsi" w:hAnsiTheme="majorHAnsi" w:cstheme="majorHAnsi"/>
          <w:iCs/>
          <w:sz w:val="28"/>
          <w:szCs w:val="28"/>
          <w:shd w:val="clear" w:color="auto" w:fill="FFFFFF"/>
          <w:lang w:val="vi-VN"/>
        </w:rPr>
        <w:t>*</w:t>
      </w:r>
      <w:r w:rsidR="007B6F11">
        <w:rPr>
          <w:rFonts w:asciiTheme="majorHAnsi" w:hAnsiTheme="majorHAnsi" w:cstheme="majorHAnsi"/>
          <w:sz w:val="28"/>
          <w:szCs w:val="28"/>
          <w:shd w:val="clear" w:color="auto" w:fill="FFFFFF"/>
          <w:lang w:val="vi-VN"/>
        </w:rPr>
        <w:t xml:space="preserve"> Triển vọng về chính trị: Ổn định và thận trọng: Quản trị Đả</w:t>
      </w:r>
      <w:r w:rsidR="0097434C">
        <w:rPr>
          <w:rFonts w:asciiTheme="majorHAnsi" w:hAnsiTheme="majorHAnsi" w:cstheme="majorHAnsi"/>
          <w:sz w:val="28"/>
          <w:szCs w:val="28"/>
          <w:shd w:val="clear" w:color="auto" w:fill="FFFFFF"/>
          <w:lang w:val="vi-VN"/>
        </w:rPr>
        <w:t>ng nghiêm minh; Gia tăng quản lý nền an ninh trong nước; Hiện đại hóa năng lực quản trị quốc gia.</w:t>
      </w:r>
    </w:p>
    <w:p w14:paraId="6BD76B05" w14:textId="5EA72AA0" w:rsidR="0097434C" w:rsidRDefault="0045674F" w:rsidP="007B6F11">
      <w:pPr>
        <w:spacing w:after="0" w:line="360" w:lineRule="auto"/>
        <w:ind w:firstLine="720"/>
        <w:jc w:val="both"/>
        <w:rPr>
          <w:rFonts w:asciiTheme="majorHAnsi" w:hAnsiTheme="majorHAnsi" w:cstheme="majorHAnsi"/>
          <w:sz w:val="28"/>
          <w:szCs w:val="28"/>
          <w:shd w:val="clear" w:color="auto" w:fill="FFFFFF"/>
          <w:lang w:val="vi-VN"/>
        </w:rPr>
      </w:pPr>
      <w:r w:rsidRPr="0045674F">
        <w:rPr>
          <w:rFonts w:asciiTheme="majorHAnsi" w:hAnsiTheme="majorHAnsi" w:cstheme="majorHAnsi"/>
          <w:iCs/>
          <w:sz w:val="28"/>
          <w:szCs w:val="28"/>
          <w:shd w:val="clear" w:color="auto" w:fill="FFFFFF"/>
          <w:lang w:val="vi-VN"/>
        </w:rPr>
        <w:t>*</w:t>
      </w:r>
      <w:r w:rsidR="0097434C">
        <w:rPr>
          <w:rFonts w:asciiTheme="majorHAnsi" w:hAnsiTheme="majorHAnsi" w:cstheme="majorHAnsi"/>
          <w:sz w:val="28"/>
          <w:szCs w:val="28"/>
          <w:shd w:val="clear" w:color="auto" w:fill="FFFFFF"/>
          <w:lang w:val="vi-VN"/>
        </w:rPr>
        <w:t xml:space="preserve"> Triển vọng về kinh tế: Chất lượng cao, tự chủ và đổi mới: </w:t>
      </w:r>
      <w:r w:rsidR="00731C18">
        <w:rPr>
          <w:rFonts w:asciiTheme="majorHAnsi" w:hAnsiTheme="majorHAnsi" w:cstheme="majorHAnsi"/>
          <w:sz w:val="28"/>
          <w:szCs w:val="28"/>
          <w:shd w:val="clear" w:color="auto" w:fill="FFFFFF"/>
          <w:lang w:val="vi-VN"/>
        </w:rPr>
        <w:t>1.</w:t>
      </w:r>
      <w:r w:rsidR="0097434C">
        <w:rPr>
          <w:rFonts w:asciiTheme="majorHAnsi" w:hAnsiTheme="majorHAnsi" w:cstheme="majorHAnsi"/>
          <w:sz w:val="28"/>
          <w:szCs w:val="28"/>
          <w:shd w:val="clear" w:color="auto" w:fill="FFFFFF"/>
          <w:lang w:val="vi-VN"/>
        </w:rPr>
        <w:t xml:space="preserve">Phát triển chất lượng cao; </w:t>
      </w:r>
      <w:r w:rsidR="00731C18">
        <w:rPr>
          <w:rFonts w:asciiTheme="majorHAnsi" w:hAnsiTheme="majorHAnsi" w:cstheme="majorHAnsi"/>
          <w:sz w:val="28"/>
          <w:szCs w:val="28"/>
          <w:shd w:val="clear" w:color="auto" w:fill="FFFFFF"/>
          <w:lang w:val="vi-VN"/>
        </w:rPr>
        <w:t>2.</w:t>
      </w:r>
      <w:r w:rsidR="0097434C">
        <w:rPr>
          <w:rFonts w:asciiTheme="majorHAnsi" w:hAnsiTheme="majorHAnsi" w:cstheme="majorHAnsi"/>
          <w:sz w:val="28"/>
          <w:szCs w:val="28"/>
          <w:shd w:val="clear" w:color="auto" w:fill="FFFFFF"/>
          <w:lang w:val="vi-VN"/>
        </w:rPr>
        <w:t xml:space="preserve">Tự chủ công nghệ, nâng cấp toàn bộ nền kinh tế bằng khoa học; </w:t>
      </w:r>
      <w:r w:rsidR="00731C18">
        <w:rPr>
          <w:rFonts w:asciiTheme="majorHAnsi" w:hAnsiTheme="majorHAnsi" w:cstheme="majorHAnsi"/>
          <w:sz w:val="28"/>
          <w:szCs w:val="28"/>
          <w:shd w:val="clear" w:color="auto" w:fill="FFFFFF"/>
          <w:lang w:val="vi-VN"/>
        </w:rPr>
        <w:t>3.</w:t>
      </w:r>
      <w:r w:rsidR="0097434C">
        <w:rPr>
          <w:rFonts w:asciiTheme="majorHAnsi" w:hAnsiTheme="majorHAnsi" w:cstheme="majorHAnsi"/>
          <w:sz w:val="28"/>
          <w:szCs w:val="28"/>
          <w:shd w:val="clear" w:color="auto" w:fill="FFFFFF"/>
          <w:lang w:val="vi-VN"/>
        </w:rPr>
        <w:t xml:space="preserve">Nâng cấp hệ thống công nghiệp để duy trì ưu thế chuỗi cung ứng; </w:t>
      </w:r>
      <w:r w:rsidR="00731C18">
        <w:rPr>
          <w:rFonts w:asciiTheme="majorHAnsi" w:hAnsiTheme="majorHAnsi" w:cstheme="majorHAnsi"/>
          <w:sz w:val="28"/>
          <w:szCs w:val="28"/>
          <w:shd w:val="clear" w:color="auto" w:fill="FFFFFF"/>
          <w:lang w:val="vi-VN"/>
        </w:rPr>
        <w:t>4.</w:t>
      </w:r>
      <w:r w:rsidR="0097434C">
        <w:rPr>
          <w:rFonts w:asciiTheme="majorHAnsi" w:hAnsiTheme="majorHAnsi" w:cstheme="majorHAnsi"/>
          <w:sz w:val="28"/>
          <w:szCs w:val="28"/>
          <w:shd w:val="clear" w:color="auto" w:fill="FFFFFF"/>
          <w:lang w:val="vi-VN"/>
        </w:rPr>
        <w:t xml:space="preserve">Xây dựng các tiêu chuẩn kinh tế toàn cầu; </w:t>
      </w:r>
      <w:r w:rsidR="00731C18">
        <w:rPr>
          <w:rFonts w:asciiTheme="majorHAnsi" w:hAnsiTheme="majorHAnsi" w:cstheme="majorHAnsi"/>
          <w:sz w:val="28"/>
          <w:szCs w:val="28"/>
          <w:shd w:val="clear" w:color="auto" w:fill="FFFFFF"/>
          <w:lang w:val="vi-VN"/>
        </w:rPr>
        <w:t>5.</w:t>
      </w:r>
      <w:r w:rsidR="0097434C">
        <w:rPr>
          <w:rFonts w:asciiTheme="majorHAnsi" w:hAnsiTheme="majorHAnsi" w:cstheme="majorHAnsi"/>
          <w:sz w:val="28"/>
          <w:szCs w:val="28"/>
          <w:shd w:val="clear" w:color="auto" w:fill="FFFFFF"/>
          <w:lang w:val="vi-VN"/>
        </w:rPr>
        <w:t>Triển vọng về con đường tơ lụa kỹ thuật số (DSR)</w:t>
      </w:r>
      <w:r w:rsidR="00731C18">
        <w:rPr>
          <w:rFonts w:asciiTheme="majorHAnsi" w:hAnsiTheme="majorHAnsi" w:cstheme="majorHAnsi"/>
          <w:sz w:val="28"/>
          <w:szCs w:val="28"/>
          <w:shd w:val="clear" w:color="auto" w:fill="FFFFFF"/>
          <w:lang w:val="vi-VN"/>
        </w:rPr>
        <w:t>; 6.Những thách thức chủ yếu: Thách thức đến từ sự phụ thuộc vào công nghệ nước ngoài; Thách thức đến từ quá trình thực hiện hóa chính sách “Thịnh vượng chung”.</w:t>
      </w:r>
    </w:p>
    <w:p w14:paraId="09E5AF9F" w14:textId="2598D4E2" w:rsidR="00731C18" w:rsidRDefault="0045674F" w:rsidP="007B6F11">
      <w:pPr>
        <w:spacing w:after="0" w:line="360" w:lineRule="auto"/>
        <w:ind w:firstLine="720"/>
        <w:jc w:val="both"/>
        <w:rPr>
          <w:rFonts w:asciiTheme="majorHAnsi" w:hAnsiTheme="majorHAnsi" w:cstheme="majorHAnsi"/>
          <w:sz w:val="28"/>
          <w:szCs w:val="28"/>
          <w:shd w:val="clear" w:color="auto" w:fill="FFFFFF"/>
          <w:lang w:val="vi-VN"/>
        </w:rPr>
      </w:pPr>
      <w:r w:rsidRPr="0045674F">
        <w:rPr>
          <w:rFonts w:asciiTheme="majorHAnsi" w:hAnsiTheme="majorHAnsi" w:cstheme="majorHAnsi"/>
          <w:iCs/>
          <w:sz w:val="28"/>
          <w:szCs w:val="28"/>
          <w:shd w:val="clear" w:color="auto" w:fill="FFFFFF"/>
          <w:lang w:val="vi-VN"/>
        </w:rPr>
        <w:t>*</w:t>
      </w:r>
      <w:r w:rsidR="00731C18">
        <w:rPr>
          <w:rFonts w:asciiTheme="majorHAnsi" w:hAnsiTheme="majorHAnsi" w:cstheme="majorHAnsi"/>
          <w:sz w:val="28"/>
          <w:szCs w:val="28"/>
          <w:shd w:val="clear" w:color="auto" w:fill="FFFFFF"/>
          <w:lang w:val="vi-VN"/>
        </w:rPr>
        <w:t xml:space="preserve"> Triển vọng về xã hội: “Thịnh vượng chung” để giải quyết “mâu thuẫn chủ yếu”: Kiên trì nền tảng lý luận phát triển xã hội cơ bản; Triển vọng thực hiện chính sách xã hội sau Đại hội 20; Những thách thức chủ yếu.</w:t>
      </w:r>
    </w:p>
    <w:p w14:paraId="5B17EE97" w14:textId="24FD3211" w:rsidR="00731C18" w:rsidRDefault="0045674F" w:rsidP="007B6F11">
      <w:pPr>
        <w:spacing w:after="0" w:line="360" w:lineRule="auto"/>
        <w:ind w:firstLine="720"/>
        <w:jc w:val="both"/>
        <w:rPr>
          <w:rFonts w:asciiTheme="majorHAnsi" w:hAnsiTheme="majorHAnsi" w:cstheme="majorHAnsi"/>
          <w:sz w:val="28"/>
          <w:szCs w:val="28"/>
          <w:shd w:val="clear" w:color="auto" w:fill="FFFFFF"/>
          <w:lang w:val="vi-VN"/>
        </w:rPr>
      </w:pPr>
      <w:r w:rsidRPr="0045674F">
        <w:rPr>
          <w:rFonts w:asciiTheme="majorHAnsi" w:hAnsiTheme="majorHAnsi" w:cstheme="majorHAnsi"/>
          <w:iCs/>
          <w:sz w:val="28"/>
          <w:szCs w:val="28"/>
          <w:shd w:val="clear" w:color="auto" w:fill="FFFFFF"/>
          <w:lang w:val="vi-VN"/>
        </w:rPr>
        <w:t>*</w:t>
      </w:r>
      <w:r w:rsidR="00731C18">
        <w:rPr>
          <w:rFonts w:asciiTheme="majorHAnsi" w:hAnsiTheme="majorHAnsi" w:cstheme="majorHAnsi"/>
          <w:sz w:val="28"/>
          <w:szCs w:val="28"/>
          <w:shd w:val="clear" w:color="auto" w:fill="FFFFFF"/>
          <w:lang w:val="vi-VN"/>
        </w:rPr>
        <w:t xml:space="preserve"> Triển vọng về đối ngoại: Vì mục tiêu siêu cường toàn cầu: Chú trọng cung cấp hàng hóa công toàn cầu: Hiện thực hóa “phương án Trung Quốc”; Quan hệ với Mỹ: Cạnh tranh nhưng không phá vỡ; Ngoại giao chu biên: Ưu tiên chiến lược; Cứng rắn hơn trong các lợi ích cốt lõi.</w:t>
      </w:r>
    </w:p>
    <w:p w14:paraId="6EB74929" w14:textId="6244456A" w:rsidR="00731C18" w:rsidRDefault="0045674F" w:rsidP="007B6F11">
      <w:pPr>
        <w:spacing w:after="0" w:line="360" w:lineRule="auto"/>
        <w:ind w:firstLine="720"/>
        <w:jc w:val="both"/>
        <w:rPr>
          <w:rFonts w:asciiTheme="majorHAnsi" w:hAnsiTheme="majorHAnsi" w:cstheme="majorHAnsi"/>
          <w:sz w:val="28"/>
          <w:szCs w:val="28"/>
          <w:shd w:val="clear" w:color="auto" w:fill="FFFFFF"/>
        </w:rPr>
      </w:pPr>
      <w:r w:rsidRPr="0045674F">
        <w:rPr>
          <w:rFonts w:asciiTheme="majorHAnsi" w:hAnsiTheme="majorHAnsi" w:cstheme="majorHAnsi"/>
          <w:iCs/>
          <w:sz w:val="28"/>
          <w:szCs w:val="28"/>
          <w:shd w:val="clear" w:color="auto" w:fill="FFFFFF"/>
          <w:lang w:val="vi-VN"/>
        </w:rPr>
        <w:t>*</w:t>
      </w:r>
      <w:r w:rsidR="00731C18">
        <w:rPr>
          <w:rFonts w:asciiTheme="majorHAnsi" w:hAnsiTheme="majorHAnsi" w:cstheme="majorHAnsi"/>
          <w:sz w:val="28"/>
          <w:szCs w:val="28"/>
          <w:shd w:val="clear" w:color="auto" w:fill="FFFFFF"/>
          <w:lang w:val="vi-VN"/>
        </w:rPr>
        <w:t xml:space="preserve"> Tác động đến phần còn lại của thế giới: 1.Tác động về kinh tế: Về thương mại và đầu tự; Về mô hình kinh tế; 2. Tác động về ngoại giao: Quản trị rủi ro nhưng sẵn sàng đương đầu trong quan hệ Mỹ - Trung làm tăng tính bất trắc toàn cầu; Tập hợp lực lượng và tình thế chọn bên làm gia tăng chi phí cơ hội của các quốc gia; Chính sách ngoại giao tham vọng và cứng rắn hơn của Trung Quốc mang đến cả cơ hội và thách thức; Tác động từ việc chủ nghĩa dân tộc và ý thức hệ rõ hơn trong chính sách đối ngoại của Trung Quốc. 3. Tác động về an ninh: Thế lưỡng nan an ninh; GSI làm gia tăng cạnh tranh với phương Tây; Chú trọng quan hệ với láng giềng nhưng sẽ cứng rắn hơn khi can dự; Đài Loan tiếp tục là điểm nóng trong khu vực</w:t>
      </w:r>
      <w:r w:rsidR="00814198">
        <w:rPr>
          <w:rFonts w:asciiTheme="majorHAnsi" w:hAnsiTheme="majorHAnsi" w:cstheme="majorHAnsi"/>
          <w:sz w:val="28"/>
          <w:szCs w:val="28"/>
          <w:shd w:val="clear" w:color="auto" w:fill="FFFFFF"/>
          <w:lang w:val="vi-VN"/>
        </w:rPr>
        <w:t>.</w:t>
      </w:r>
    </w:p>
    <w:p w14:paraId="2DA25497" w14:textId="77777777" w:rsidR="006E0D7F" w:rsidRPr="006E0D7F" w:rsidRDefault="006E0D7F" w:rsidP="007B6F11">
      <w:pPr>
        <w:spacing w:after="0" w:line="360" w:lineRule="auto"/>
        <w:ind w:firstLine="720"/>
        <w:jc w:val="both"/>
        <w:rPr>
          <w:rFonts w:asciiTheme="majorHAnsi" w:hAnsiTheme="majorHAnsi" w:cstheme="majorHAnsi"/>
          <w:sz w:val="28"/>
          <w:szCs w:val="28"/>
          <w:shd w:val="clear" w:color="auto" w:fill="FFFFFF"/>
        </w:rPr>
      </w:pPr>
    </w:p>
    <w:p w14:paraId="59C51F65" w14:textId="54ABC754" w:rsidR="00652B95" w:rsidRPr="006E0D7F" w:rsidRDefault="00652B95" w:rsidP="006E0D7F">
      <w:pPr>
        <w:spacing w:after="0" w:line="360" w:lineRule="auto"/>
        <w:ind w:firstLine="357"/>
        <w:jc w:val="both"/>
        <w:rPr>
          <w:rFonts w:cstheme="majorHAnsi"/>
          <w:b/>
          <w:bCs/>
          <w:sz w:val="28"/>
          <w:szCs w:val="28"/>
          <w:shd w:val="clear" w:color="auto" w:fill="FFFFFF"/>
          <w:lang w:val="vi-VN"/>
        </w:rPr>
      </w:pPr>
      <w:r>
        <w:rPr>
          <w:rFonts w:asciiTheme="majorHAnsi" w:hAnsiTheme="majorHAnsi" w:cstheme="majorHAnsi"/>
          <w:sz w:val="28"/>
          <w:szCs w:val="28"/>
          <w:shd w:val="clear" w:color="auto" w:fill="FFFFFF"/>
          <w:lang w:val="vi-VN"/>
        </w:rPr>
        <w:lastRenderedPageBreak/>
        <w:t xml:space="preserve">- </w:t>
      </w:r>
      <w:r w:rsidRPr="006E0D7F">
        <w:rPr>
          <w:rFonts w:cstheme="majorHAnsi"/>
          <w:bCs/>
          <w:sz w:val="28"/>
          <w:szCs w:val="28"/>
          <w:shd w:val="clear" w:color="auto" w:fill="FFFFFF"/>
          <w:lang w:val="vi-VN"/>
        </w:rPr>
        <w:t xml:space="preserve">Triển vọng Chính trị: Ổn định và </w:t>
      </w:r>
      <w:r w:rsidR="006E0D7F">
        <w:rPr>
          <w:rFonts w:cstheme="majorHAnsi"/>
          <w:bCs/>
          <w:sz w:val="28"/>
          <w:szCs w:val="28"/>
          <w:shd w:val="clear" w:color="auto" w:fill="FFFFFF"/>
        </w:rPr>
        <w:t>t</w:t>
      </w:r>
      <w:r w:rsidRPr="006E0D7F">
        <w:rPr>
          <w:rFonts w:cstheme="majorHAnsi"/>
          <w:bCs/>
          <w:sz w:val="28"/>
          <w:szCs w:val="28"/>
          <w:shd w:val="clear" w:color="auto" w:fill="FFFFFF"/>
          <w:lang w:val="vi-VN"/>
        </w:rPr>
        <w:t>hận trọng (</w:t>
      </w:r>
      <w:r w:rsidRPr="006E0D7F">
        <w:rPr>
          <w:rFonts w:cstheme="majorHAnsi"/>
          <w:bCs/>
          <w:i/>
          <w:sz w:val="28"/>
          <w:szCs w:val="28"/>
          <w:shd w:val="clear" w:color="auto" w:fill="FFFFFF"/>
          <w:lang w:val="vi-VN"/>
        </w:rPr>
        <w:t>Chương 8</w:t>
      </w:r>
      <w:r w:rsidRPr="006E0D7F">
        <w:rPr>
          <w:rFonts w:cstheme="majorHAnsi"/>
          <w:bCs/>
          <w:sz w:val="28"/>
          <w:szCs w:val="28"/>
          <w:shd w:val="clear" w:color="auto" w:fill="FFFFFF"/>
          <w:lang w:val="vi-VN"/>
        </w:rPr>
        <w:t>)</w:t>
      </w:r>
    </w:p>
    <w:p w14:paraId="7A5241A0" w14:textId="73BB174A" w:rsidR="00652B95" w:rsidRPr="00652B95" w:rsidRDefault="00652B95" w:rsidP="006E0D7F">
      <w:pPr>
        <w:spacing w:after="0" w:line="360" w:lineRule="auto"/>
        <w:ind w:firstLine="357"/>
        <w:jc w:val="both"/>
        <w:rPr>
          <w:rFonts w:asciiTheme="majorHAnsi" w:hAnsiTheme="majorHAnsi" w:cstheme="majorHAnsi"/>
          <w:sz w:val="28"/>
          <w:szCs w:val="28"/>
          <w:shd w:val="clear" w:color="auto" w:fill="FFFFFF"/>
        </w:rPr>
      </w:pPr>
      <w:r w:rsidRPr="00652B95">
        <w:rPr>
          <w:rFonts w:asciiTheme="majorHAnsi" w:hAnsiTheme="majorHAnsi" w:cstheme="majorHAnsi"/>
          <w:bCs/>
          <w:sz w:val="28"/>
          <w:szCs w:val="28"/>
          <w:shd w:val="clear" w:color="auto" w:fill="FFFFFF"/>
          <w:lang w:val="vi-VN"/>
        </w:rPr>
        <w:t xml:space="preserve">+ </w:t>
      </w:r>
      <w:r w:rsidRPr="00652B95">
        <w:rPr>
          <w:rFonts w:asciiTheme="majorHAnsi" w:hAnsiTheme="majorHAnsi" w:cstheme="majorHAnsi"/>
          <w:bCs/>
          <w:sz w:val="28"/>
          <w:szCs w:val="28"/>
          <w:shd w:val="clear" w:color="auto" w:fill="FFFFFF"/>
        </w:rPr>
        <w:t>Thắt chặt quản lý xã hội:</w:t>
      </w:r>
      <w:r w:rsidRPr="00652B95">
        <w:rPr>
          <w:rFonts w:asciiTheme="majorHAnsi" w:hAnsiTheme="majorHAnsi" w:cstheme="majorHAnsi"/>
          <w:sz w:val="28"/>
          <w:szCs w:val="28"/>
          <w:shd w:val="clear" w:color="auto" w:fill="FFFFFF"/>
        </w:rPr>
        <w:t xml:space="preserve"> Trung Quốc sẽ thận trọng hơn đối với các vấn đề an ninh trong nước và thắt chặt quản lý xã hội dân sự. Ưu tiên hàng đầu là bảo đảm an ninh quốc gia và ổn định xã hội, đôi khi được đặt cao hơn cả mục tiêu tăng trưởng kinh tế.</w:t>
      </w:r>
    </w:p>
    <w:p w14:paraId="40AC9275" w14:textId="6B7964E5" w:rsidR="00652B95" w:rsidRPr="00652B95" w:rsidRDefault="00652B95" w:rsidP="00652B95">
      <w:pPr>
        <w:spacing w:after="0" w:line="360" w:lineRule="auto"/>
        <w:ind w:firstLine="360"/>
        <w:jc w:val="both"/>
        <w:rPr>
          <w:rFonts w:asciiTheme="majorHAnsi" w:hAnsiTheme="majorHAnsi" w:cstheme="majorHAnsi"/>
          <w:sz w:val="28"/>
          <w:szCs w:val="28"/>
          <w:shd w:val="clear" w:color="auto" w:fill="FFFFFF"/>
        </w:rPr>
      </w:pPr>
      <w:r w:rsidRPr="00652B95">
        <w:rPr>
          <w:rFonts w:asciiTheme="majorHAnsi" w:hAnsiTheme="majorHAnsi" w:cstheme="majorHAnsi"/>
          <w:bCs/>
          <w:sz w:val="28"/>
          <w:szCs w:val="28"/>
          <w:shd w:val="clear" w:color="auto" w:fill="FFFFFF"/>
          <w:lang w:val="vi-VN"/>
        </w:rPr>
        <w:t xml:space="preserve">+ </w:t>
      </w:r>
      <w:r w:rsidRPr="00652B95">
        <w:rPr>
          <w:rFonts w:asciiTheme="majorHAnsi" w:hAnsiTheme="majorHAnsi" w:cstheme="majorHAnsi"/>
          <w:bCs/>
          <w:sz w:val="28"/>
          <w:szCs w:val="28"/>
          <w:shd w:val="clear" w:color="auto" w:fill="FFFFFF"/>
        </w:rPr>
        <w:t>Tăng cường giáo dục tư tưởng:</w:t>
      </w:r>
      <w:r w:rsidRPr="00652B95">
        <w:rPr>
          <w:rFonts w:asciiTheme="majorHAnsi" w:hAnsiTheme="majorHAnsi" w:cstheme="majorHAnsi"/>
          <w:sz w:val="28"/>
          <w:szCs w:val="28"/>
          <w:shd w:val="clear" w:color="auto" w:fill="FFFFFF"/>
        </w:rPr>
        <w:t xml:space="preserve"> Bài học từ sự sụp đổ của Liên Xô khiến Trung Quốc sau Đại hội 20 càng chú trọng hơn vào giáo dục tư tưởng và vai trò lãnh đạo tuyệt đối của Đảng đối với công tác này.</w:t>
      </w:r>
    </w:p>
    <w:p w14:paraId="377B6BBF" w14:textId="1D6D7157" w:rsidR="00652B95" w:rsidRPr="006E0D7F" w:rsidRDefault="00652B95" w:rsidP="00652B95">
      <w:pPr>
        <w:spacing w:after="0" w:line="360" w:lineRule="auto"/>
        <w:ind w:firstLine="360"/>
        <w:jc w:val="both"/>
        <w:rPr>
          <w:rFonts w:asciiTheme="majorHAnsi" w:hAnsiTheme="majorHAnsi" w:cstheme="majorHAnsi"/>
          <w:spacing w:val="-6"/>
          <w:sz w:val="28"/>
          <w:szCs w:val="28"/>
          <w:shd w:val="clear" w:color="auto" w:fill="FFFFFF"/>
        </w:rPr>
      </w:pPr>
      <w:r w:rsidRPr="00652B95">
        <w:rPr>
          <w:rFonts w:asciiTheme="majorHAnsi" w:hAnsiTheme="majorHAnsi" w:cstheme="majorHAnsi"/>
          <w:bCs/>
          <w:sz w:val="28"/>
          <w:szCs w:val="28"/>
          <w:shd w:val="clear" w:color="auto" w:fill="FFFFFF"/>
          <w:lang w:val="vi-VN"/>
        </w:rPr>
        <w:t xml:space="preserve">+ </w:t>
      </w:r>
      <w:r w:rsidRPr="00652B95">
        <w:rPr>
          <w:rFonts w:asciiTheme="majorHAnsi" w:hAnsiTheme="majorHAnsi" w:cstheme="majorHAnsi"/>
          <w:bCs/>
          <w:sz w:val="28"/>
          <w:szCs w:val="28"/>
          <w:shd w:val="clear" w:color="auto" w:fill="FFFFFF"/>
        </w:rPr>
        <w:t>Cơ chế quyền lực:</w:t>
      </w:r>
      <w:r w:rsidRPr="00652B95">
        <w:rPr>
          <w:rFonts w:asciiTheme="majorHAnsi" w:hAnsiTheme="majorHAnsi" w:cstheme="majorHAnsi"/>
          <w:sz w:val="28"/>
          <w:szCs w:val="28"/>
          <w:shd w:val="clear" w:color="auto" w:fill="FFFFFF"/>
        </w:rPr>
        <w:t xml:space="preserve"> Xu hướng tập trung quyền lực vào các cơ quan Đảng thay </w:t>
      </w:r>
      <w:r w:rsidRPr="006E0D7F">
        <w:rPr>
          <w:rFonts w:asciiTheme="majorHAnsi" w:hAnsiTheme="majorHAnsi" w:cstheme="majorHAnsi"/>
          <w:spacing w:val="-6"/>
          <w:sz w:val="28"/>
          <w:szCs w:val="28"/>
          <w:shd w:val="clear" w:color="auto" w:fill="FFFFFF"/>
        </w:rPr>
        <w:t>vì nhà nước sẽ tiếp tục được đẩy mạnh trong quá trình hoạch định và thực thi chính sách.</w:t>
      </w:r>
    </w:p>
    <w:p w14:paraId="14E13EAE" w14:textId="7125E368" w:rsidR="00652B95" w:rsidRPr="00652B95" w:rsidRDefault="00652B95" w:rsidP="006E0D7F">
      <w:pPr>
        <w:pStyle w:val="ListParagraph"/>
        <w:numPr>
          <w:ilvl w:val="0"/>
          <w:numId w:val="27"/>
        </w:numPr>
        <w:spacing w:after="0" w:line="360" w:lineRule="auto"/>
        <w:ind w:left="567" w:hanging="207"/>
        <w:jc w:val="both"/>
        <w:rPr>
          <w:rFonts w:asciiTheme="majorHAnsi" w:hAnsiTheme="majorHAnsi" w:cstheme="majorHAnsi"/>
          <w:bCs/>
          <w:sz w:val="28"/>
          <w:szCs w:val="28"/>
          <w:shd w:val="clear" w:color="auto" w:fill="FFFFFF"/>
        </w:rPr>
      </w:pPr>
      <w:r w:rsidRPr="00652B95">
        <w:rPr>
          <w:rFonts w:asciiTheme="majorHAnsi" w:hAnsiTheme="majorHAnsi" w:cstheme="majorHAnsi"/>
          <w:bCs/>
          <w:sz w:val="28"/>
          <w:szCs w:val="28"/>
          <w:shd w:val="clear" w:color="auto" w:fill="FFFFFF"/>
        </w:rPr>
        <w:t>Triển vọng Kinh tế: Chất lượng cao, Tự chủ và Đổi mới (</w:t>
      </w:r>
      <w:r w:rsidRPr="00652B95">
        <w:rPr>
          <w:rFonts w:asciiTheme="majorHAnsi" w:hAnsiTheme="majorHAnsi" w:cstheme="majorHAnsi"/>
          <w:bCs/>
          <w:i/>
          <w:sz w:val="28"/>
          <w:szCs w:val="28"/>
          <w:shd w:val="clear" w:color="auto" w:fill="FFFFFF"/>
        </w:rPr>
        <w:t>Chương 9</w:t>
      </w:r>
      <w:r w:rsidRPr="00652B95">
        <w:rPr>
          <w:rFonts w:asciiTheme="majorHAnsi" w:hAnsiTheme="majorHAnsi" w:cstheme="majorHAnsi"/>
          <w:bCs/>
          <w:sz w:val="28"/>
          <w:szCs w:val="28"/>
          <w:shd w:val="clear" w:color="auto" w:fill="FFFFFF"/>
        </w:rPr>
        <w:t>)</w:t>
      </w:r>
    </w:p>
    <w:p w14:paraId="24FFE886" w14:textId="77777777" w:rsidR="00881149" w:rsidRDefault="00652B95" w:rsidP="006E0D7F">
      <w:pPr>
        <w:spacing w:after="0" w:line="360" w:lineRule="auto"/>
        <w:ind w:left="360"/>
        <w:jc w:val="both"/>
        <w:rPr>
          <w:rFonts w:asciiTheme="majorHAnsi" w:hAnsiTheme="majorHAnsi" w:cstheme="majorHAnsi"/>
          <w:sz w:val="28"/>
          <w:szCs w:val="28"/>
          <w:shd w:val="clear" w:color="auto" w:fill="FFFFFF"/>
        </w:rPr>
      </w:pPr>
      <w:r w:rsidRPr="00652B95">
        <w:rPr>
          <w:rFonts w:asciiTheme="majorHAnsi" w:hAnsiTheme="majorHAnsi" w:cstheme="majorHAnsi"/>
          <w:bCs/>
          <w:sz w:val="28"/>
          <w:szCs w:val="28"/>
          <w:shd w:val="clear" w:color="auto" w:fill="FFFFFF"/>
          <w:lang w:val="vi-VN"/>
        </w:rPr>
        <w:t xml:space="preserve">+ </w:t>
      </w:r>
      <w:r w:rsidRPr="00652B95">
        <w:rPr>
          <w:rFonts w:asciiTheme="majorHAnsi" w:hAnsiTheme="majorHAnsi" w:cstheme="majorHAnsi"/>
          <w:bCs/>
          <w:sz w:val="28"/>
          <w:szCs w:val="28"/>
          <w:shd w:val="clear" w:color="auto" w:fill="FFFFFF"/>
        </w:rPr>
        <w:t>Phát triển chất lượng cao:</w:t>
      </w:r>
      <w:r w:rsidRPr="00652B95">
        <w:rPr>
          <w:rFonts w:asciiTheme="majorHAnsi" w:hAnsiTheme="majorHAnsi" w:cstheme="majorHAnsi"/>
          <w:sz w:val="28"/>
          <w:szCs w:val="28"/>
          <w:shd w:val="clear" w:color="auto" w:fill="FFFFFF"/>
        </w:rPr>
        <w:t xml:space="preserve"> Trung Quốc chấp nhận tốc độ tăng trưởng GDP chậm </w:t>
      </w:r>
    </w:p>
    <w:p w14:paraId="202E46D8" w14:textId="08882284" w:rsidR="00652B95" w:rsidRPr="00652B95" w:rsidRDefault="00652B95" w:rsidP="00881149">
      <w:pPr>
        <w:spacing w:after="0" w:line="360" w:lineRule="auto"/>
        <w:jc w:val="both"/>
        <w:rPr>
          <w:rFonts w:asciiTheme="majorHAnsi" w:hAnsiTheme="majorHAnsi" w:cstheme="majorHAnsi"/>
          <w:sz w:val="28"/>
          <w:szCs w:val="28"/>
          <w:shd w:val="clear" w:color="auto" w:fill="FFFFFF"/>
        </w:rPr>
      </w:pPr>
      <w:r w:rsidRPr="00652B95">
        <w:rPr>
          <w:rFonts w:asciiTheme="majorHAnsi" w:hAnsiTheme="majorHAnsi" w:cstheme="majorHAnsi"/>
          <w:sz w:val="28"/>
          <w:szCs w:val="28"/>
          <w:shd w:val="clear" w:color="auto" w:fill="FFFFFF"/>
        </w:rPr>
        <w:t>hơn nhưng bền vững và thực chất hơn (duy trì mục tiêu quanh mức 5%). Trọng tâm chuyển sang thúc đẩy chất lượng trong các chuỗi công nghiệp quan trọng.</w:t>
      </w:r>
    </w:p>
    <w:p w14:paraId="2A6097B3" w14:textId="6B564CBF" w:rsidR="00652B95" w:rsidRPr="00652B95" w:rsidRDefault="00652B95" w:rsidP="00652B95">
      <w:pPr>
        <w:spacing w:after="0" w:line="360" w:lineRule="auto"/>
        <w:ind w:firstLine="360"/>
        <w:jc w:val="both"/>
        <w:rPr>
          <w:rFonts w:asciiTheme="majorHAnsi" w:hAnsiTheme="majorHAnsi" w:cstheme="majorHAnsi"/>
          <w:sz w:val="28"/>
          <w:szCs w:val="28"/>
          <w:shd w:val="clear" w:color="auto" w:fill="FFFFFF"/>
        </w:rPr>
      </w:pPr>
      <w:r w:rsidRPr="00652B95">
        <w:rPr>
          <w:rFonts w:asciiTheme="majorHAnsi" w:hAnsiTheme="majorHAnsi" w:cstheme="majorHAnsi"/>
          <w:bCs/>
          <w:sz w:val="28"/>
          <w:szCs w:val="28"/>
          <w:shd w:val="clear" w:color="auto" w:fill="FFFFFF"/>
          <w:lang w:val="vi-VN"/>
        </w:rPr>
        <w:t xml:space="preserve">+ </w:t>
      </w:r>
      <w:r w:rsidRPr="00652B95">
        <w:rPr>
          <w:rFonts w:asciiTheme="majorHAnsi" w:hAnsiTheme="majorHAnsi" w:cstheme="majorHAnsi"/>
          <w:bCs/>
          <w:sz w:val="28"/>
          <w:szCs w:val="28"/>
          <w:shd w:val="clear" w:color="auto" w:fill="FFFFFF"/>
        </w:rPr>
        <w:t>Tự chủ công nghệ:</w:t>
      </w:r>
      <w:r w:rsidRPr="00652B95">
        <w:rPr>
          <w:rFonts w:asciiTheme="majorHAnsi" w:hAnsiTheme="majorHAnsi" w:cstheme="majorHAnsi"/>
          <w:sz w:val="28"/>
          <w:szCs w:val="28"/>
          <w:shd w:val="clear" w:color="auto" w:fill="FFFFFF"/>
        </w:rPr>
        <w:t xml:space="preserve"> Quyết tâm giành vị trí dẫn đầu trong các lĩnh vực công nghệ cao nhằm giảm sự phụ thuộc vào công nghệ và nguồn cung cấp từ nước ngoài.</w:t>
      </w:r>
    </w:p>
    <w:p w14:paraId="56A86F97" w14:textId="68CB1FA3" w:rsidR="00652B95" w:rsidRPr="00652B95" w:rsidRDefault="00652B95" w:rsidP="00652B95">
      <w:pPr>
        <w:spacing w:after="0" w:line="360" w:lineRule="auto"/>
        <w:ind w:firstLine="360"/>
        <w:jc w:val="both"/>
        <w:rPr>
          <w:rFonts w:asciiTheme="majorHAnsi" w:hAnsiTheme="majorHAnsi" w:cstheme="majorHAnsi"/>
          <w:sz w:val="28"/>
          <w:szCs w:val="28"/>
          <w:shd w:val="clear" w:color="auto" w:fill="FFFFFF"/>
        </w:rPr>
      </w:pPr>
      <w:r w:rsidRPr="00652B95">
        <w:rPr>
          <w:rFonts w:asciiTheme="majorHAnsi" w:hAnsiTheme="majorHAnsi" w:cstheme="majorHAnsi"/>
          <w:bCs/>
          <w:sz w:val="28"/>
          <w:szCs w:val="28"/>
          <w:shd w:val="clear" w:color="auto" w:fill="FFFFFF"/>
          <w:lang w:val="vi-VN"/>
        </w:rPr>
        <w:t xml:space="preserve">+ </w:t>
      </w:r>
      <w:r w:rsidRPr="00652B95">
        <w:rPr>
          <w:rFonts w:asciiTheme="majorHAnsi" w:hAnsiTheme="majorHAnsi" w:cstheme="majorHAnsi"/>
          <w:bCs/>
          <w:sz w:val="28"/>
          <w:szCs w:val="28"/>
          <w:shd w:val="clear" w:color="auto" w:fill="FFFFFF"/>
        </w:rPr>
        <w:t>Thích ứng với bối cảnh mới:</w:t>
      </w:r>
      <w:r w:rsidRPr="00652B95">
        <w:rPr>
          <w:rFonts w:asciiTheme="majorHAnsi" w:hAnsiTheme="majorHAnsi" w:cstheme="majorHAnsi"/>
          <w:sz w:val="28"/>
          <w:szCs w:val="28"/>
          <w:shd w:val="clear" w:color="auto" w:fill="FFFFFF"/>
        </w:rPr>
        <w:t xml:space="preserve"> Trung Quốc nỗ lực vô hiệu hóa các lệnh trừng phạt và sức ép từ phương Tây thông qua các chiến lược kinh tế vàng và đa dạng hóa đối tác.</w:t>
      </w:r>
    </w:p>
    <w:p w14:paraId="16CDCB3A" w14:textId="747C76BC" w:rsidR="00652B95" w:rsidRPr="00881149" w:rsidRDefault="00652B95" w:rsidP="00881149">
      <w:pPr>
        <w:pStyle w:val="ListParagraph"/>
        <w:numPr>
          <w:ilvl w:val="0"/>
          <w:numId w:val="27"/>
        </w:numPr>
        <w:spacing w:after="0" w:line="360" w:lineRule="auto"/>
        <w:ind w:left="567" w:hanging="141"/>
        <w:jc w:val="both"/>
        <w:rPr>
          <w:rFonts w:asciiTheme="majorHAnsi" w:hAnsiTheme="majorHAnsi" w:cstheme="majorHAnsi"/>
          <w:bCs/>
          <w:spacing w:val="-4"/>
          <w:sz w:val="28"/>
          <w:szCs w:val="28"/>
          <w:shd w:val="clear" w:color="auto" w:fill="FFFFFF"/>
        </w:rPr>
      </w:pPr>
      <w:r w:rsidRPr="00881149">
        <w:rPr>
          <w:rFonts w:asciiTheme="majorHAnsi" w:hAnsiTheme="majorHAnsi" w:cstheme="majorHAnsi"/>
          <w:bCs/>
          <w:spacing w:val="-4"/>
          <w:sz w:val="28"/>
          <w:szCs w:val="28"/>
          <w:shd w:val="clear" w:color="auto" w:fill="FFFFFF"/>
        </w:rPr>
        <w:t>Triển vọng Xã hội: “Thịnh vượng chung” để giải quyết mâu thuẫn (</w:t>
      </w:r>
      <w:r w:rsidRPr="00881149">
        <w:rPr>
          <w:rFonts w:asciiTheme="majorHAnsi" w:hAnsiTheme="majorHAnsi" w:cstheme="majorHAnsi"/>
          <w:bCs/>
          <w:i/>
          <w:spacing w:val="-4"/>
          <w:sz w:val="28"/>
          <w:szCs w:val="28"/>
          <w:shd w:val="clear" w:color="auto" w:fill="FFFFFF"/>
        </w:rPr>
        <w:t>Chương 10</w:t>
      </w:r>
      <w:r w:rsidRPr="00881149">
        <w:rPr>
          <w:rFonts w:asciiTheme="majorHAnsi" w:hAnsiTheme="majorHAnsi" w:cstheme="majorHAnsi"/>
          <w:bCs/>
          <w:spacing w:val="-4"/>
          <w:sz w:val="28"/>
          <w:szCs w:val="28"/>
          <w:shd w:val="clear" w:color="auto" w:fill="FFFFFF"/>
        </w:rPr>
        <w:t>)</w:t>
      </w:r>
    </w:p>
    <w:p w14:paraId="095FD997" w14:textId="77777777" w:rsidR="00881149" w:rsidRDefault="00652B95" w:rsidP="00881149">
      <w:pPr>
        <w:spacing w:after="0" w:line="360" w:lineRule="auto"/>
        <w:ind w:left="360"/>
        <w:jc w:val="both"/>
        <w:rPr>
          <w:rFonts w:asciiTheme="majorHAnsi" w:hAnsiTheme="majorHAnsi" w:cstheme="majorHAnsi"/>
          <w:sz w:val="28"/>
          <w:szCs w:val="28"/>
          <w:shd w:val="clear" w:color="auto" w:fill="FFFFFF"/>
        </w:rPr>
      </w:pPr>
      <w:r w:rsidRPr="00652B95">
        <w:rPr>
          <w:rFonts w:asciiTheme="majorHAnsi" w:hAnsiTheme="majorHAnsi" w:cstheme="majorHAnsi"/>
          <w:bCs/>
          <w:sz w:val="28"/>
          <w:szCs w:val="28"/>
          <w:shd w:val="clear" w:color="auto" w:fill="FFFFFF"/>
          <w:lang w:val="vi-VN"/>
        </w:rPr>
        <w:t xml:space="preserve">+ </w:t>
      </w:r>
      <w:r w:rsidRPr="00652B95">
        <w:rPr>
          <w:rFonts w:asciiTheme="majorHAnsi" w:hAnsiTheme="majorHAnsi" w:cstheme="majorHAnsi"/>
          <w:bCs/>
          <w:sz w:val="28"/>
          <w:szCs w:val="28"/>
          <w:shd w:val="clear" w:color="auto" w:fill="FFFFFF"/>
        </w:rPr>
        <w:t>Thu hẹp khoảng cách giàu nghèo:</w:t>
      </w:r>
      <w:r w:rsidRPr="00652B95">
        <w:rPr>
          <w:rFonts w:asciiTheme="majorHAnsi" w:hAnsiTheme="majorHAnsi" w:cstheme="majorHAnsi"/>
          <w:sz w:val="28"/>
          <w:szCs w:val="28"/>
          <w:shd w:val="clear" w:color="auto" w:fill="FFFFFF"/>
        </w:rPr>
        <w:t xml:space="preserve"> Thực hiện chủ trương điều tiết thu nhập, mở </w:t>
      </w:r>
    </w:p>
    <w:p w14:paraId="6FFA1B9A" w14:textId="745559B8" w:rsidR="00652B95" w:rsidRPr="00652B95" w:rsidRDefault="00652B95" w:rsidP="00881149">
      <w:pPr>
        <w:spacing w:after="0" w:line="360" w:lineRule="auto"/>
        <w:jc w:val="both"/>
        <w:rPr>
          <w:rFonts w:asciiTheme="majorHAnsi" w:hAnsiTheme="majorHAnsi" w:cstheme="majorHAnsi"/>
          <w:sz w:val="28"/>
          <w:szCs w:val="28"/>
          <w:shd w:val="clear" w:color="auto" w:fill="FFFFFF"/>
        </w:rPr>
      </w:pPr>
      <w:r w:rsidRPr="00652B95">
        <w:rPr>
          <w:rFonts w:asciiTheme="majorHAnsi" w:hAnsiTheme="majorHAnsi" w:cstheme="majorHAnsi"/>
          <w:sz w:val="28"/>
          <w:szCs w:val="28"/>
          <w:shd w:val="clear" w:color="auto" w:fill="FFFFFF"/>
        </w:rPr>
        <w:t>rộng tầng lớp trung lưu và nâng cao phúc lợi cho các nhóm yếu thế.</w:t>
      </w:r>
    </w:p>
    <w:p w14:paraId="6901D13D" w14:textId="35DFD5E9" w:rsidR="00652B95" w:rsidRPr="00652B95" w:rsidRDefault="00881149" w:rsidP="00881149">
      <w:pPr>
        <w:spacing w:after="0" w:line="360" w:lineRule="auto"/>
        <w:jc w:val="both"/>
        <w:rPr>
          <w:rFonts w:asciiTheme="majorHAnsi" w:hAnsiTheme="majorHAnsi" w:cstheme="majorHAnsi"/>
          <w:sz w:val="28"/>
          <w:szCs w:val="28"/>
          <w:shd w:val="clear" w:color="auto" w:fill="FFFFFF"/>
        </w:rPr>
      </w:pPr>
      <w:r>
        <w:rPr>
          <w:rFonts w:asciiTheme="majorHAnsi" w:hAnsiTheme="majorHAnsi" w:cstheme="majorHAnsi"/>
          <w:bCs/>
          <w:sz w:val="28"/>
          <w:szCs w:val="28"/>
          <w:shd w:val="clear" w:color="auto" w:fill="FFFFFF"/>
        </w:rPr>
        <w:t xml:space="preserve">     </w:t>
      </w:r>
      <w:r w:rsidR="00652B95" w:rsidRPr="00652B95">
        <w:rPr>
          <w:rFonts w:asciiTheme="majorHAnsi" w:hAnsiTheme="majorHAnsi" w:cstheme="majorHAnsi"/>
          <w:bCs/>
          <w:sz w:val="28"/>
          <w:szCs w:val="28"/>
          <w:shd w:val="clear" w:color="auto" w:fill="FFFFFF"/>
          <w:lang w:val="vi-VN"/>
        </w:rPr>
        <w:t xml:space="preserve">+ </w:t>
      </w:r>
      <w:r w:rsidR="00652B95" w:rsidRPr="00652B95">
        <w:rPr>
          <w:rFonts w:asciiTheme="majorHAnsi" w:hAnsiTheme="majorHAnsi" w:cstheme="majorHAnsi"/>
          <w:bCs/>
          <w:sz w:val="28"/>
          <w:szCs w:val="28"/>
          <w:shd w:val="clear" w:color="auto" w:fill="FFFFFF"/>
        </w:rPr>
        <w:t>Chiến lược chấn hưng hương thôn:</w:t>
      </w:r>
      <w:r w:rsidR="00652B95" w:rsidRPr="00652B95">
        <w:rPr>
          <w:rFonts w:asciiTheme="majorHAnsi" w:hAnsiTheme="majorHAnsi" w:cstheme="majorHAnsi"/>
          <w:sz w:val="28"/>
          <w:szCs w:val="28"/>
          <w:shd w:val="clear" w:color="auto" w:fill="FFFFFF"/>
        </w:rPr>
        <w:t xml:space="preserve"> Tập trung phát triển nông nghiệp xanh, hiện đại hóa nông thôn và rút ngắn khoảng cách giữa thành thị và nông thôn.</w:t>
      </w:r>
    </w:p>
    <w:p w14:paraId="05C4F964" w14:textId="6AF0ACFB" w:rsidR="00652B95" w:rsidRPr="00652B95" w:rsidRDefault="00652B95" w:rsidP="00881149">
      <w:pPr>
        <w:spacing w:after="0" w:line="360" w:lineRule="auto"/>
        <w:ind w:firstLine="360"/>
        <w:jc w:val="both"/>
        <w:rPr>
          <w:rFonts w:asciiTheme="majorHAnsi" w:hAnsiTheme="majorHAnsi" w:cstheme="majorHAnsi"/>
          <w:sz w:val="28"/>
          <w:szCs w:val="28"/>
          <w:shd w:val="clear" w:color="auto" w:fill="FFFFFF"/>
        </w:rPr>
      </w:pPr>
      <w:r w:rsidRPr="00652B95">
        <w:rPr>
          <w:rFonts w:asciiTheme="majorHAnsi" w:hAnsiTheme="majorHAnsi" w:cstheme="majorHAnsi"/>
          <w:bCs/>
          <w:sz w:val="28"/>
          <w:szCs w:val="28"/>
          <w:shd w:val="clear" w:color="auto" w:fill="FFFFFF"/>
          <w:lang w:val="vi-VN"/>
        </w:rPr>
        <w:t xml:space="preserve">+ </w:t>
      </w:r>
      <w:r w:rsidRPr="00652B95">
        <w:rPr>
          <w:rFonts w:asciiTheme="majorHAnsi" w:hAnsiTheme="majorHAnsi" w:cstheme="majorHAnsi"/>
          <w:bCs/>
          <w:sz w:val="28"/>
          <w:szCs w:val="28"/>
          <w:shd w:val="clear" w:color="auto" w:fill="FFFFFF"/>
        </w:rPr>
        <w:t>Kết nối vùng miền:</w:t>
      </w:r>
      <w:r w:rsidRPr="00652B95">
        <w:rPr>
          <w:rFonts w:asciiTheme="majorHAnsi" w:hAnsiTheme="majorHAnsi" w:cstheme="majorHAnsi"/>
          <w:sz w:val="28"/>
          <w:szCs w:val="28"/>
          <w:shd w:val="clear" w:color="auto" w:fill="FFFFFF"/>
        </w:rPr>
        <w:t xml:space="preserve"> Đẩy mạnh phát triển khu vực miền Tây và miền Trung thông qua các dự án kết nối với khu vự</w:t>
      </w:r>
      <w:r>
        <w:rPr>
          <w:rFonts w:asciiTheme="majorHAnsi" w:hAnsiTheme="majorHAnsi" w:cstheme="majorHAnsi"/>
          <w:sz w:val="28"/>
          <w:szCs w:val="28"/>
          <w:shd w:val="clear" w:color="auto" w:fill="FFFFFF"/>
        </w:rPr>
        <w:t>c Trung Á, Nam Á và “</w:t>
      </w:r>
      <w:r w:rsidRPr="00652B95">
        <w:rPr>
          <w:rFonts w:asciiTheme="majorHAnsi" w:hAnsiTheme="majorHAnsi" w:cstheme="majorHAnsi"/>
          <w:sz w:val="28"/>
          <w:szCs w:val="28"/>
          <w:shd w:val="clear" w:color="auto" w:fill="FFFFFF"/>
        </w:rPr>
        <w:t>Khu Vịnh lớn Quảng Đông - Hồ</w:t>
      </w:r>
      <w:r>
        <w:rPr>
          <w:rFonts w:asciiTheme="majorHAnsi" w:hAnsiTheme="majorHAnsi" w:cstheme="majorHAnsi"/>
          <w:sz w:val="28"/>
          <w:szCs w:val="28"/>
          <w:shd w:val="clear" w:color="auto" w:fill="FFFFFF"/>
        </w:rPr>
        <w:t>ng Kông - Ma Cao”</w:t>
      </w:r>
      <w:r w:rsidRPr="00652B95">
        <w:rPr>
          <w:rFonts w:asciiTheme="majorHAnsi" w:hAnsiTheme="majorHAnsi" w:cstheme="majorHAnsi"/>
          <w:sz w:val="28"/>
          <w:szCs w:val="28"/>
          <w:shd w:val="clear" w:color="auto" w:fill="FFFFFF"/>
        </w:rPr>
        <w:t>.</w:t>
      </w:r>
    </w:p>
    <w:p w14:paraId="70A017D7" w14:textId="08C20C8B" w:rsidR="00652B95" w:rsidRPr="00652B95" w:rsidRDefault="00652B95" w:rsidP="00881149">
      <w:pPr>
        <w:pStyle w:val="ListParagraph"/>
        <w:numPr>
          <w:ilvl w:val="0"/>
          <w:numId w:val="27"/>
        </w:numPr>
        <w:spacing w:after="0" w:line="360" w:lineRule="auto"/>
        <w:ind w:left="567" w:hanging="207"/>
        <w:jc w:val="both"/>
        <w:rPr>
          <w:rFonts w:asciiTheme="majorHAnsi" w:hAnsiTheme="majorHAnsi" w:cstheme="majorHAnsi"/>
          <w:bCs/>
          <w:sz w:val="28"/>
          <w:szCs w:val="28"/>
          <w:shd w:val="clear" w:color="auto" w:fill="FFFFFF"/>
        </w:rPr>
      </w:pPr>
      <w:r w:rsidRPr="00652B95">
        <w:rPr>
          <w:rFonts w:asciiTheme="majorHAnsi" w:hAnsiTheme="majorHAnsi" w:cstheme="majorHAnsi"/>
          <w:bCs/>
          <w:sz w:val="28"/>
          <w:szCs w:val="28"/>
          <w:shd w:val="clear" w:color="auto" w:fill="FFFFFF"/>
        </w:rPr>
        <w:t xml:space="preserve">Triển vọng Đối ngoại và </w:t>
      </w:r>
      <w:r w:rsidR="00881149">
        <w:rPr>
          <w:rFonts w:asciiTheme="majorHAnsi" w:hAnsiTheme="majorHAnsi" w:cstheme="majorHAnsi"/>
          <w:bCs/>
          <w:sz w:val="28"/>
          <w:szCs w:val="28"/>
          <w:shd w:val="clear" w:color="auto" w:fill="FFFFFF"/>
        </w:rPr>
        <w:t>t</w:t>
      </w:r>
      <w:r w:rsidRPr="00652B95">
        <w:rPr>
          <w:rFonts w:asciiTheme="majorHAnsi" w:hAnsiTheme="majorHAnsi" w:cstheme="majorHAnsi"/>
          <w:bCs/>
          <w:sz w:val="28"/>
          <w:szCs w:val="28"/>
          <w:shd w:val="clear" w:color="auto" w:fill="FFFFFF"/>
        </w:rPr>
        <w:t>ác động quốc tế (</w:t>
      </w:r>
      <w:r w:rsidRPr="00652B95">
        <w:rPr>
          <w:rFonts w:asciiTheme="majorHAnsi" w:hAnsiTheme="majorHAnsi" w:cstheme="majorHAnsi"/>
          <w:bCs/>
          <w:i/>
          <w:sz w:val="28"/>
          <w:szCs w:val="28"/>
          <w:shd w:val="clear" w:color="auto" w:fill="FFFFFF"/>
        </w:rPr>
        <w:t>Chương 11 &amp; 12</w:t>
      </w:r>
      <w:r w:rsidRPr="00652B95">
        <w:rPr>
          <w:rFonts w:asciiTheme="majorHAnsi" w:hAnsiTheme="majorHAnsi" w:cstheme="majorHAnsi"/>
          <w:bCs/>
          <w:sz w:val="28"/>
          <w:szCs w:val="28"/>
          <w:shd w:val="clear" w:color="auto" w:fill="FFFFFF"/>
        </w:rPr>
        <w:t>)</w:t>
      </w:r>
    </w:p>
    <w:p w14:paraId="48BF7AE2" w14:textId="7714014C" w:rsidR="00652B95" w:rsidRPr="00652B95" w:rsidRDefault="00652B95" w:rsidP="00881149">
      <w:pPr>
        <w:spacing w:after="0" w:line="360" w:lineRule="auto"/>
        <w:ind w:firstLine="360"/>
        <w:jc w:val="both"/>
        <w:rPr>
          <w:rFonts w:asciiTheme="majorHAnsi" w:hAnsiTheme="majorHAnsi" w:cstheme="majorHAnsi"/>
          <w:sz w:val="28"/>
          <w:szCs w:val="28"/>
          <w:shd w:val="clear" w:color="auto" w:fill="FFFFFF"/>
          <w:lang w:val="vi-VN"/>
        </w:rPr>
      </w:pPr>
      <w:r>
        <w:rPr>
          <w:rFonts w:asciiTheme="majorHAnsi" w:hAnsiTheme="majorHAnsi" w:cstheme="majorHAnsi"/>
          <w:b/>
          <w:bCs/>
          <w:sz w:val="28"/>
          <w:szCs w:val="28"/>
          <w:shd w:val="clear" w:color="auto" w:fill="FFFFFF"/>
          <w:lang w:val="vi-VN"/>
        </w:rPr>
        <w:t xml:space="preserve">+ </w:t>
      </w:r>
      <w:r w:rsidRPr="00652B95">
        <w:rPr>
          <w:rFonts w:asciiTheme="majorHAnsi" w:hAnsiTheme="majorHAnsi" w:cstheme="majorHAnsi"/>
          <w:bCs/>
          <w:sz w:val="28"/>
          <w:szCs w:val="28"/>
          <w:shd w:val="clear" w:color="auto" w:fill="FFFFFF"/>
        </w:rPr>
        <w:t>Ngoại giao cứng rắn:</w:t>
      </w:r>
      <w:r w:rsidRPr="00652B95">
        <w:rPr>
          <w:rFonts w:asciiTheme="majorHAnsi" w:hAnsiTheme="majorHAnsi" w:cstheme="majorHAnsi"/>
          <w:sz w:val="28"/>
          <w:szCs w:val="28"/>
          <w:shd w:val="clear" w:color="auto" w:fill="FFFFFF"/>
        </w:rPr>
        <w:t xml:space="preserve"> Tiếp tục duy trì đường lối ngoại giao quyế</w:t>
      </w:r>
      <w:r>
        <w:rPr>
          <w:rFonts w:asciiTheme="majorHAnsi" w:hAnsiTheme="majorHAnsi" w:cstheme="majorHAnsi"/>
          <w:sz w:val="28"/>
          <w:szCs w:val="28"/>
          <w:shd w:val="clear" w:color="auto" w:fill="FFFFFF"/>
        </w:rPr>
        <w:t>t đoán “</w:t>
      </w:r>
      <w:r w:rsidRPr="00652B95">
        <w:rPr>
          <w:rFonts w:asciiTheme="majorHAnsi" w:hAnsiTheme="majorHAnsi" w:cstheme="majorHAnsi"/>
          <w:sz w:val="28"/>
          <w:szCs w:val="28"/>
          <w:shd w:val="clear" w:color="auto" w:fill="FFFFFF"/>
        </w:rPr>
        <w:t>tích cực hành độ</w:t>
      </w:r>
      <w:r>
        <w:rPr>
          <w:rFonts w:asciiTheme="majorHAnsi" w:hAnsiTheme="majorHAnsi" w:cstheme="majorHAnsi"/>
          <w:sz w:val="28"/>
          <w:szCs w:val="28"/>
          <w:shd w:val="clear" w:color="auto" w:fill="FFFFFF"/>
        </w:rPr>
        <w:t>ng”</w:t>
      </w:r>
      <w:r>
        <w:rPr>
          <w:rFonts w:asciiTheme="majorHAnsi" w:hAnsiTheme="majorHAnsi" w:cstheme="majorHAnsi"/>
          <w:sz w:val="28"/>
          <w:szCs w:val="28"/>
          <w:shd w:val="clear" w:color="auto" w:fill="FFFFFF"/>
          <w:lang w:val="vi-VN"/>
        </w:rPr>
        <w:t xml:space="preserve"> </w:t>
      </w:r>
      <w:r>
        <w:rPr>
          <w:rFonts w:asciiTheme="majorHAnsi" w:hAnsiTheme="majorHAnsi" w:cstheme="majorHAnsi"/>
          <w:sz w:val="28"/>
          <w:szCs w:val="28"/>
          <w:shd w:val="clear" w:color="auto" w:fill="FFFFFF"/>
        </w:rPr>
        <w:t>thay vì “</w:t>
      </w:r>
      <w:r w:rsidRPr="00652B95">
        <w:rPr>
          <w:rFonts w:asciiTheme="majorHAnsi" w:hAnsiTheme="majorHAnsi" w:cstheme="majorHAnsi"/>
          <w:sz w:val="28"/>
          <w:szCs w:val="28"/>
          <w:shd w:val="clear" w:color="auto" w:fill="FFFFFF"/>
        </w:rPr>
        <w:t>giấu mình chờ thờ</w:t>
      </w:r>
      <w:r>
        <w:rPr>
          <w:rFonts w:asciiTheme="majorHAnsi" w:hAnsiTheme="majorHAnsi" w:cstheme="majorHAnsi"/>
          <w:sz w:val="28"/>
          <w:szCs w:val="28"/>
          <w:shd w:val="clear" w:color="auto" w:fill="FFFFFF"/>
        </w:rPr>
        <w:t>i”</w:t>
      </w:r>
      <w:r>
        <w:rPr>
          <w:rFonts w:asciiTheme="majorHAnsi" w:hAnsiTheme="majorHAnsi" w:cstheme="majorHAnsi"/>
          <w:sz w:val="28"/>
          <w:szCs w:val="28"/>
          <w:shd w:val="clear" w:color="auto" w:fill="FFFFFF"/>
          <w:lang w:val="vi-VN"/>
        </w:rPr>
        <w:t>.</w:t>
      </w:r>
    </w:p>
    <w:p w14:paraId="74D9F99A" w14:textId="3912BD1A" w:rsidR="00652B95" w:rsidRPr="006E0D7F" w:rsidRDefault="00652B95" w:rsidP="00652B95">
      <w:pPr>
        <w:spacing w:after="0" w:line="360" w:lineRule="auto"/>
        <w:ind w:firstLine="720"/>
        <w:jc w:val="both"/>
        <w:rPr>
          <w:rFonts w:asciiTheme="majorHAnsi" w:hAnsiTheme="majorHAnsi" w:cstheme="majorHAnsi"/>
          <w:sz w:val="28"/>
          <w:szCs w:val="28"/>
          <w:shd w:val="clear" w:color="auto" w:fill="FFFFFF"/>
          <w:lang w:val="vi-VN"/>
        </w:rPr>
      </w:pPr>
      <w:r w:rsidRPr="00652B95">
        <w:rPr>
          <w:rFonts w:asciiTheme="majorHAnsi" w:hAnsiTheme="majorHAnsi" w:cstheme="majorHAnsi"/>
          <w:bCs/>
          <w:sz w:val="28"/>
          <w:szCs w:val="28"/>
          <w:shd w:val="clear" w:color="auto" w:fill="FFFFFF"/>
          <w:lang w:val="vi-VN"/>
        </w:rPr>
        <w:lastRenderedPageBreak/>
        <w:t xml:space="preserve">+ </w:t>
      </w:r>
      <w:r w:rsidRPr="006E0D7F">
        <w:rPr>
          <w:rFonts w:asciiTheme="majorHAnsi" w:hAnsiTheme="majorHAnsi" w:cstheme="majorHAnsi"/>
          <w:bCs/>
          <w:sz w:val="28"/>
          <w:szCs w:val="28"/>
          <w:shd w:val="clear" w:color="auto" w:fill="FFFFFF"/>
          <w:lang w:val="vi-VN"/>
        </w:rPr>
        <w:t>Vấn đề Đài Loan:</w:t>
      </w:r>
      <w:r w:rsidRPr="006E0D7F">
        <w:rPr>
          <w:rFonts w:asciiTheme="majorHAnsi" w:hAnsiTheme="majorHAnsi" w:cstheme="majorHAnsi"/>
          <w:sz w:val="28"/>
          <w:szCs w:val="28"/>
          <w:shd w:val="clear" w:color="auto" w:fill="FFFFFF"/>
          <w:lang w:val="vi-VN"/>
        </w:rPr>
        <w:t xml:space="preserve"> Trung Quốc tăng cường thực hiện “sáng kiến chiến lược” để thống nhất hoàn toàn đất nước, coi đây là lằn ranh đỏ không thể nhượng bộ. Tuy nhiên, một cuộc xung đột quân sự quy mô lớn trong tương lai gần được dự báo là ít khả năng xảy ra do tiến trình hiện đại hóa quân đội vẫn đang tiếp diễn.</w:t>
      </w:r>
    </w:p>
    <w:p w14:paraId="6949906A" w14:textId="6A2061FA" w:rsidR="00652B95" w:rsidRPr="006E0D7F" w:rsidRDefault="00652B95" w:rsidP="00652B95">
      <w:pPr>
        <w:spacing w:after="0" w:line="360" w:lineRule="auto"/>
        <w:ind w:firstLine="720"/>
        <w:jc w:val="both"/>
        <w:rPr>
          <w:rFonts w:asciiTheme="majorHAnsi" w:hAnsiTheme="majorHAnsi" w:cstheme="majorHAnsi"/>
          <w:sz w:val="28"/>
          <w:szCs w:val="28"/>
          <w:shd w:val="clear" w:color="auto" w:fill="FFFFFF"/>
          <w:lang w:val="vi-VN"/>
        </w:rPr>
      </w:pPr>
      <w:r w:rsidRPr="00652B95">
        <w:rPr>
          <w:rFonts w:asciiTheme="majorHAnsi" w:hAnsiTheme="majorHAnsi" w:cstheme="majorHAnsi"/>
          <w:bCs/>
          <w:sz w:val="28"/>
          <w:szCs w:val="28"/>
          <w:shd w:val="clear" w:color="auto" w:fill="FFFFFF"/>
          <w:lang w:val="vi-VN"/>
        </w:rPr>
        <w:t xml:space="preserve">+ </w:t>
      </w:r>
      <w:r w:rsidRPr="006E0D7F">
        <w:rPr>
          <w:rFonts w:asciiTheme="majorHAnsi" w:hAnsiTheme="majorHAnsi" w:cstheme="majorHAnsi"/>
          <w:bCs/>
          <w:sz w:val="28"/>
          <w:szCs w:val="28"/>
          <w:shd w:val="clear" w:color="auto" w:fill="FFFFFF"/>
          <w:lang w:val="vi-VN"/>
        </w:rPr>
        <w:t>Định hình trật tự mới:</w:t>
      </w:r>
      <w:r w:rsidRPr="006E0D7F">
        <w:rPr>
          <w:rFonts w:asciiTheme="majorHAnsi" w:hAnsiTheme="majorHAnsi" w:cstheme="majorHAnsi"/>
          <w:sz w:val="28"/>
          <w:szCs w:val="28"/>
          <w:shd w:val="clear" w:color="auto" w:fill="FFFFFF"/>
          <w:lang w:val="vi-VN"/>
        </w:rPr>
        <w:t xml:space="preserve"> Trung Quốc tích cực phát huy vai trò trong các định chế đa phương (WHO, World Bank, LHQ) để tối đa hóa lợi ích quốc gia và cung cấp hàng hóa công theo “kiểu Trung Quốc”.</w:t>
      </w:r>
    </w:p>
    <w:p w14:paraId="46361BEF" w14:textId="775B9B25" w:rsidR="00652B95" w:rsidRPr="006E0D7F" w:rsidRDefault="00652B95" w:rsidP="00652B95">
      <w:pPr>
        <w:spacing w:after="0" w:line="360" w:lineRule="auto"/>
        <w:ind w:firstLine="720"/>
        <w:jc w:val="both"/>
        <w:rPr>
          <w:rFonts w:asciiTheme="majorHAnsi" w:hAnsiTheme="majorHAnsi" w:cstheme="majorHAnsi"/>
          <w:sz w:val="28"/>
          <w:szCs w:val="28"/>
          <w:shd w:val="clear" w:color="auto" w:fill="FFFFFF"/>
          <w:lang w:val="vi-VN"/>
        </w:rPr>
      </w:pPr>
      <w:r w:rsidRPr="00652B95">
        <w:rPr>
          <w:rFonts w:asciiTheme="majorHAnsi" w:hAnsiTheme="majorHAnsi" w:cstheme="majorHAnsi"/>
          <w:bCs/>
          <w:sz w:val="28"/>
          <w:szCs w:val="28"/>
          <w:shd w:val="clear" w:color="auto" w:fill="FFFFFF"/>
          <w:lang w:val="vi-VN"/>
        </w:rPr>
        <w:t xml:space="preserve">+ </w:t>
      </w:r>
      <w:r w:rsidRPr="006E0D7F">
        <w:rPr>
          <w:rFonts w:asciiTheme="majorHAnsi" w:hAnsiTheme="majorHAnsi" w:cstheme="majorHAnsi"/>
          <w:bCs/>
          <w:sz w:val="28"/>
          <w:szCs w:val="28"/>
          <w:shd w:val="clear" w:color="auto" w:fill="FFFFFF"/>
          <w:lang w:val="vi-VN"/>
        </w:rPr>
        <w:t>Hiện đại hóa quân đội:</w:t>
      </w:r>
      <w:r w:rsidRPr="006E0D7F">
        <w:rPr>
          <w:rFonts w:asciiTheme="majorHAnsi" w:hAnsiTheme="majorHAnsi" w:cstheme="majorHAnsi"/>
          <w:sz w:val="28"/>
          <w:szCs w:val="28"/>
          <w:shd w:val="clear" w:color="auto" w:fill="FFFFFF"/>
          <w:lang w:val="vi-VN"/>
        </w:rPr>
        <w:t xml:space="preserve"> Mục tiêu hoàn thành hiện đại hóa toàn diện quân đội (PLA) vào năm 2035 và trở thành quân đội hàng đầu thế giới vào giữa thế kỷ.</w:t>
      </w:r>
    </w:p>
    <w:p w14:paraId="0043D476" w14:textId="105BC6CA" w:rsidR="0045674F" w:rsidRPr="006E0D7F" w:rsidRDefault="00652B95" w:rsidP="00652B95">
      <w:pPr>
        <w:spacing w:after="0" w:line="360" w:lineRule="auto"/>
        <w:ind w:firstLine="720"/>
        <w:jc w:val="both"/>
        <w:rPr>
          <w:rFonts w:asciiTheme="majorHAnsi" w:hAnsiTheme="majorHAnsi" w:cstheme="majorHAnsi"/>
          <w:sz w:val="28"/>
          <w:szCs w:val="28"/>
          <w:shd w:val="clear" w:color="auto" w:fill="FFFFFF"/>
          <w:lang w:val="vi-VN"/>
        </w:rPr>
      </w:pPr>
      <w:r w:rsidRPr="006E0D7F">
        <w:rPr>
          <w:rFonts w:asciiTheme="majorHAnsi" w:hAnsiTheme="majorHAnsi" w:cstheme="majorHAnsi"/>
          <w:b/>
          <w:bCs/>
          <w:sz w:val="28"/>
          <w:szCs w:val="28"/>
          <w:shd w:val="clear" w:color="auto" w:fill="FFFFFF"/>
          <w:lang w:val="vi-VN"/>
        </w:rPr>
        <w:t>Kết luận:</w:t>
      </w:r>
      <w:r w:rsidRPr="006E0D7F">
        <w:rPr>
          <w:rFonts w:asciiTheme="majorHAnsi" w:hAnsiTheme="majorHAnsi" w:cstheme="majorHAnsi"/>
          <w:sz w:val="28"/>
          <w:szCs w:val="28"/>
          <w:shd w:val="clear" w:color="auto" w:fill="FFFFFF"/>
          <w:lang w:val="vi-VN"/>
        </w:rPr>
        <w:t xml:space="preserve"> Phần 3 khẳng định rằng sau Đại hội 20, Trung Quốc sẽ dốc sức thực thi các chủ trương để củng cố tính đúng đắn của Đại hội và uy tín của lãnh đạo. Thế giới sẽ chứng kiến một Trung Quốc tự tin hơn, quyết đoán hơn nhưng cũng thận trọng hơn trong việc bảo vệ lợi ích cốt lõi của mình.</w:t>
      </w:r>
    </w:p>
    <w:p w14:paraId="324F2B6D" w14:textId="72309729" w:rsidR="002B1A68" w:rsidRDefault="002B1A68" w:rsidP="004E2A0C">
      <w:pPr>
        <w:spacing w:after="0" w:line="360" w:lineRule="auto"/>
        <w:jc w:val="both"/>
        <w:rPr>
          <w:rFonts w:asciiTheme="majorHAnsi" w:eastAsia="Aptos" w:hAnsiTheme="majorHAnsi" w:cstheme="majorHAnsi"/>
          <w:b/>
          <w:i/>
          <w:iCs/>
          <w:kern w:val="2"/>
          <w:sz w:val="28"/>
          <w:szCs w:val="28"/>
          <w:lang w:val="vi-VN"/>
        </w:rPr>
      </w:pPr>
      <w:r w:rsidRPr="00170E23">
        <w:rPr>
          <w:rFonts w:asciiTheme="majorHAnsi" w:eastAsia="Aptos" w:hAnsiTheme="majorHAnsi" w:cstheme="majorHAnsi"/>
          <w:bCs/>
          <w:kern w:val="2"/>
          <w:sz w:val="28"/>
          <w:szCs w:val="28"/>
          <w:lang w:val="vi-VN"/>
        </w:rPr>
        <w:tab/>
      </w:r>
      <w:r w:rsidRPr="00170E23">
        <w:rPr>
          <w:rFonts w:asciiTheme="majorHAnsi" w:eastAsia="Aptos" w:hAnsiTheme="majorHAnsi" w:cstheme="majorHAnsi"/>
          <w:b/>
          <w:i/>
          <w:iCs/>
          <w:kern w:val="2"/>
          <w:sz w:val="28"/>
          <w:szCs w:val="28"/>
          <w:lang w:val="vi-VN"/>
        </w:rPr>
        <w:t>3.2</w:t>
      </w:r>
      <w:r w:rsidRPr="00170E23">
        <w:rPr>
          <w:rFonts w:asciiTheme="majorHAnsi" w:eastAsia="Aptos" w:hAnsiTheme="majorHAnsi" w:cstheme="majorHAnsi"/>
          <w:bCs/>
          <w:kern w:val="2"/>
          <w:sz w:val="28"/>
          <w:szCs w:val="28"/>
          <w:lang w:val="vi-VN"/>
        </w:rPr>
        <w:t xml:space="preserve">. </w:t>
      </w:r>
      <w:r w:rsidRPr="00170E23">
        <w:rPr>
          <w:rFonts w:asciiTheme="majorHAnsi" w:eastAsia="Aptos" w:hAnsiTheme="majorHAnsi" w:cstheme="majorHAnsi"/>
          <w:b/>
          <w:i/>
          <w:iCs/>
          <w:kern w:val="2"/>
          <w:sz w:val="28"/>
          <w:szCs w:val="28"/>
          <w:lang w:val="vi-VN"/>
        </w:rPr>
        <w:t>Giới thiệu nội dung cốt lõi củ</w:t>
      </w:r>
      <w:r w:rsidR="00590EAC" w:rsidRPr="00170E23">
        <w:rPr>
          <w:rFonts w:asciiTheme="majorHAnsi" w:eastAsia="Aptos" w:hAnsiTheme="majorHAnsi" w:cstheme="majorHAnsi"/>
          <w:b/>
          <w:i/>
          <w:iCs/>
          <w:kern w:val="2"/>
          <w:sz w:val="28"/>
          <w:szCs w:val="28"/>
          <w:lang w:val="vi-VN"/>
        </w:rPr>
        <w:t>a SPKH</w:t>
      </w:r>
    </w:p>
    <w:p w14:paraId="54AD7AC5" w14:textId="6D415A64" w:rsidR="00814198" w:rsidRDefault="00814198" w:rsidP="00814198">
      <w:pPr>
        <w:spacing w:after="0" w:line="360" w:lineRule="auto"/>
        <w:ind w:firstLine="720"/>
        <w:jc w:val="both"/>
        <w:rPr>
          <w:rFonts w:asciiTheme="majorHAnsi" w:eastAsia="Aptos" w:hAnsiTheme="majorHAnsi" w:cstheme="majorHAnsi"/>
          <w:iCs/>
          <w:kern w:val="2"/>
          <w:sz w:val="28"/>
          <w:szCs w:val="28"/>
          <w:lang w:val="vi-VN"/>
        </w:rPr>
      </w:pPr>
      <w:r w:rsidRPr="00814198">
        <w:rPr>
          <w:rFonts w:asciiTheme="majorHAnsi" w:eastAsia="Aptos" w:hAnsiTheme="majorHAnsi" w:cstheme="majorHAnsi"/>
          <w:iCs/>
          <w:kern w:val="2"/>
          <w:sz w:val="28"/>
          <w:szCs w:val="28"/>
          <w:lang w:val="vi-VN"/>
        </w:rPr>
        <w:t>- Đại hội 20</w:t>
      </w:r>
      <w:r>
        <w:rPr>
          <w:rFonts w:asciiTheme="majorHAnsi" w:eastAsia="Aptos" w:hAnsiTheme="majorHAnsi" w:cstheme="majorHAnsi"/>
          <w:iCs/>
          <w:kern w:val="2"/>
          <w:sz w:val="28"/>
          <w:szCs w:val="28"/>
          <w:lang w:val="vi-VN"/>
        </w:rPr>
        <w:t xml:space="preserve"> Đảng Cộng sản Trung Quốc diễn ra trong bối cảnh quốc tế và trong nước (Trung Quốc) hàm chứa nhiều thách thức và rủi ro hơn so với Đại hội 19. Có một số thách thức mang tính khách quan hoặc chu kỳ, chẳng hạn như Đại dịch Covid 19, khủng hoảng Ukraine, sự suy giảm của nền kinh tế Trung Quốc sau vài thập kỷ tăng trưởng hai con số; cũng có một số thách thức đến từ bản thân sự trỗi dậy mạnh mẽ của Trung Quốc, như vấn đề Đài Loan, gia tăng căng thẳng Mỹ - Trung, sự khủng hoảng của trật tự thế giới cũ và quá trình hình thành trật tự thế giới mới; có một số thách thức lại đến từ sự lựa chọn chính sách đối nội và đối ngoại của Trung Quốc, như chiến dịch “Zero-Covid” hay chính sách ngoại giao cứng rắn. </w:t>
      </w:r>
    </w:p>
    <w:p w14:paraId="00B2FA84" w14:textId="624BD9A3" w:rsidR="00814198" w:rsidRDefault="00814198" w:rsidP="00814198">
      <w:pPr>
        <w:spacing w:after="0" w:line="360" w:lineRule="auto"/>
        <w:ind w:firstLine="720"/>
        <w:jc w:val="both"/>
        <w:rPr>
          <w:rFonts w:asciiTheme="majorHAnsi" w:eastAsia="Aptos" w:hAnsiTheme="majorHAnsi" w:cstheme="majorHAnsi"/>
          <w:iCs/>
          <w:kern w:val="2"/>
          <w:sz w:val="28"/>
          <w:szCs w:val="28"/>
          <w:lang w:val="vi-VN"/>
        </w:rPr>
      </w:pPr>
      <w:r>
        <w:rPr>
          <w:rFonts w:asciiTheme="majorHAnsi" w:eastAsia="Aptos" w:hAnsiTheme="majorHAnsi" w:cstheme="majorHAnsi"/>
          <w:iCs/>
          <w:kern w:val="2"/>
          <w:sz w:val="28"/>
          <w:szCs w:val="28"/>
          <w:lang w:val="vi-VN"/>
        </w:rPr>
        <w:t xml:space="preserve">- Cuốn sách bám sát nội dung 70 trang Báo cáo chính trị Đại hội 20 nhằm phát hiện ra những điểm mới, những điều chỉnh quan trọng - bao gồm cả những nội dung không mới nhưng được nâng cấp hoặc làm sâu sắc thêm trong các vấn đề lý thuyết và chủ trương chính sách của Đảng Cộng sản Trung Quốc tại Đại hội lần này. Có thể thấy rằng, vai trò của lý luận với sự nhấn mạnh “Tư tưởng Tập Cận Bình đặc sắc Trung Quốc thời đại mới” được coi trọng hơn nữa so với Đại hội 19, nhằm đảm bảo một sự tập trung, thống nhất về tư tưởng chính trị trong bối cảnh Trung Quốc cảm </w:t>
      </w:r>
      <w:r>
        <w:rPr>
          <w:rFonts w:asciiTheme="majorHAnsi" w:eastAsia="Aptos" w:hAnsiTheme="majorHAnsi" w:cstheme="majorHAnsi"/>
          <w:iCs/>
          <w:kern w:val="2"/>
          <w:sz w:val="28"/>
          <w:szCs w:val="28"/>
          <w:lang w:val="vi-VN"/>
        </w:rPr>
        <w:lastRenderedPageBreak/>
        <w:t xml:space="preserve">thấy bất an về những rủi ro phát sinh từ nội bộ Trung Quốc, cũng như mối đe dọa đến từ bên ngoài, đồng thời là nền tảng giúp Trung Quốc giải quyết nhiều hệ lụy sau một thời gian dài phát triển quá nhanh quá nóng. Đại hội 20 nhấn mạnh những thành tựu về lý luận của Trung Quốc chính là “Chủ nghĩa Mác thế kỷ XXI”, là quá trình “Trung Quốc hóa, thời đại hóa Chủ nghĩa Mác”. Với sự ra đời của khái niệm “Mô hình hiện đại hóa kiểu Trung Quốc” nước này muốn khẳng định tính ưu việt về mô hình phát triển của mình cũng như họ hoàn toàn có thể trở nên thịnh vượng và hùng mạnh theo một con đường khác biệt hẳn với phương Tây. </w:t>
      </w:r>
    </w:p>
    <w:p w14:paraId="1A1B05DF" w14:textId="1767EED7" w:rsidR="00404A00" w:rsidRDefault="00404A00" w:rsidP="00814198">
      <w:pPr>
        <w:spacing w:after="0" w:line="360" w:lineRule="auto"/>
        <w:ind w:firstLine="720"/>
        <w:jc w:val="both"/>
        <w:rPr>
          <w:rFonts w:asciiTheme="majorHAnsi" w:eastAsia="Aptos" w:hAnsiTheme="majorHAnsi" w:cstheme="majorHAnsi"/>
          <w:iCs/>
          <w:kern w:val="2"/>
          <w:sz w:val="28"/>
          <w:szCs w:val="28"/>
          <w:lang w:val="vi-VN"/>
        </w:rPr>
      </w:pPr>
      <w:r>
        <w:rPr>
          <w:rFonts w:asciiTheme="majorHAnsi" w:eastAsia="Aptos" w:hAnsiTheme="majorHAnsi" w:cstheme="majorHAnsi"/>
          <w:iCs/>
          <w:kern w:val="2"/>
          <w:sz w:val="28"/>
          <w:szCs w:val="28"/>
          <w:lang w:val="vi-VN"/>
        </w:rPr>
        <w:t xml:space="preserve">- </w:t>
      </w:r>
      <w:r w:rsidR="00881149" w:rsidRPr="00881149">
        <w:rPr>
          <w:rFonts w:asciiTheme="majorHAnsi" w:eastAsia="Aptos" w:hAnsiTheme="majorHAnsi" w:cstheme="majorHAnsi"/>
          <w:iCs/>
          <w:kern w:val="2"/>
          <w:sz w:val="28"/>
          <w:szCs w:val="28"/>
          <w:lang w:val="vi-VN"/>
        </w:rPr>
        <w:t>0</w:t>
      </w:r>
      <w:r>
        <w:rPr>
          <w:rFonts w:asciiTheme="majorHAnsi" w:eastAsia="Aptos" w:hAnsiTheme="majorHAnsi" w:cstheme="majorHAnsi"/>
          <w:iCs/>
          <w:kern w:val="2"/>
          <w:sz w:val="28"/>
          <w:szCs w:val="28"/>
          <w:lang w:val="vi-VN"/>
        </w:rPr>
        <w:t xml:space="preserve">6 điểm nổi bật trong chủ trương chính sách tại Đại hội 20 bao gồm: Thứ nhất là sự gia cố vai trò lãnh đạo của Đảng trên tất cả các phương diện, định hướng này đã được triển khai từ Đại hội 19 và đến nay tiếp tục được nâng tầm; Thứ hai là tăng cường can dự </w:t>
      </w:r>
      <w:r w:rsidR="00751A41">
        <w:rPr>
          <w:rFonts w:asciiTheme="majorHAnsi" w:eastAsia="Aptos" w:hAnsiTheme="majorHAnsi" w:cstheme="majorHAnsi"/>
          <w:iCs/>
          <w:kern w:val="2"/>
          <w:sz w:val="28"/>
          <w:szCs w:val="28"/>
          <w:lang w:val="vi-VN"/>
        </w:rPr>
        <w:t>của nhà nước trong quy trình điều hành nền kinh tế; Thứ ba là coi an ninh là vấn đề tiên quyết, vượt qua ưu tiên hàng đầu về tăng trưởng đã được duy trì suốt mấy thập niên qua; Thứ tư là tập trung tăng cường nội lực nhằm xây dựng Trung Quốc trở thành cường quốc về giáo dục và công nghệ; Thứ năm là sẵn sàng đương đầu với “sóng to, gió lớn” của môi trường đối ngoại để hiện thực hóa một chính sách ngoại giao quyết đoán và mạnh mẽ hơn</w:t>
      </w:r>
      <w:r w:rsidR="008C1AC7">
        <w:rPr>
          <w:rFonts w:asciiTheme="majorHAnsi" w:eastAsia="Aptos" w:hAnsiTheme="majorHAnsi" w:cstheme="majorHAnsi"/>
          <w:iCs/>
          <w:kern w:val="2"/>
          <w:sz w:val="28"/>
          <w:szCs w:val="28"/>
          <w:lang w:val="vi-VN"/>
        </w:rPr>
        <w:t>; Thứ sáu là thể hiện sự quyết tâm hơn trong mục tiêu thống nhất đất nước và một kế hoạch hiện đại hóa quân đội quy mô lớn.</w:t>
      </w:r>
    </w:p>
    <w:p w14:paraId="7859308B" w14:textId="1F5B1BA4" w:rsidR="008C1AC7" w:rsidRDefault="008C1AC7" w:rsidP="00814198">
      <w:pPr>
        <w:spacing w:after="0" w:line="360" w:lineRule="auto"/>
        <w:ind w:firstLine="720"/>
        <w:jc w:val="both"/>
        <w:rPr>
          <w:rFonts w:asciiTheme="majorHAnsi" w:eastAsia="Aptos" w:hAnsiTheme="majorHAnsi" w:cstheme="majorHAnsi"/>
          <w:iCs/>
          <w:kern w:val="2"/>
          <w:sz w:val="28"/>
          <w:szCs w:val="28"/>
          <w:lang w:val="vi-VN"/>
        </w:rPr>
      </w:pPr>
      <w:r>
        <w:rPr>
          <w:rFonts w:asciiTheme="majorHAnsi" w:eastAsia="Aptos" w:hAnsiTheme="majorHAnsi" w:cstheme="majorHAnsi"/>
          <w:iCs/>
          <w:kern w:val="2"/>
          <w:sz w:val="28"/>
          <w:szCs w:val="28"/>
          <w:lang w:val="vi-VN"/>
        </w:rPr>
        <w:t>- Có thể thấy gam mày chủ đạo trong bức tranh về lý thuyết và đường lối chủ trương chính sách tại Đại hội 20 vẫn mang tính liên tục và tiếp nối, thể hiện tầm nhìn nhất quán của tư tưởng Tập Cận Bình. Với sự sắp xếp cơ cấu nhân sự mới đã quy định quy trình ban hành quyết sách tại Trung Quốc, mà ở đó tư tưởng Tập Cận Bình về chủ nghĩa xã hội đặc sắc Trung Quốc thời đại mới và các chỉ đạo thượng tầng sẽ được tiến hành một cách triệt để hơn.</w:t>
      </w:r>
    </w:p>
    <w:p w14:paraId="05401F93" w14:textId="0807F856" w:rsidR="008C1AC7" w:rsidRPr="00814198" w:rsidRDefault="008C1AC7" w:rsidP="00814198">
      <w:pPr>
        <w:spacing w:after="0" w:line="360" w:lineRule="auto"/>
        <w:ind w:firstLine="720"/>
        <w:jc w:val="both"/>
        <w:rPr>
          <w:rFonts w:asciiTheme="majorHAnsi" w:eastAsia="Aptos" w:hAnsiTheme="majorHAnsi" w:cstheme="majorHAnsi"/>
          <w:bCs/>
          <w:kern w:val="2"/>
          <w:sz w:val="28"/>
          <w:szCs w:val="28"/>
          <w:lang w:val="vi-VN"/>
        </w:rPr>
      </w:pPr>
      <w:r>
        <w:rPr>
          <w:rFonts w:asciiTheme="majorHAnsi" w:eastAsia="Aptos" w:hAnsiTheme="majorHAnsi" w:cstheme="majorHAnsi"/>
          <w:iCs/>
          <w:kern w:val="2"/>
          <w:sz w:val="28"/>
          <w:szCs w:val="28"/>
          <w:lang w:val="vi-VN"/>
        </w:rPr>
        <w:t xml:space="preserve">- Cuốn sách cũng đi sâu làm rõ những động thái diễn ra trên mọi khía cạnh đời sống kinh tế, chính trị, xã hội khoảng hai năm sau Đại hội, đã thể hiện quá trình hiện thực hóa những hướng dẫn về chính sách được đưa ra tại Đại hội 20 như thế nào. Trên cơ sở đó, đưa ra những dự báo về xu hướng chính sách tiếp tục được triển </w:t>
      </w:r>
      <w:r>
        <w:rPr>
          <w:rFonts w:asciiTheme="majorHAnsi" w:eastAsia="Aptos" w:hAnsiTheme="majorHAnsi" w:cstheme="majorHAnsi"/>
          <w:iCs/>
          <w:kern w:val="2"/>
          <w:sz w:val="28"/>
          <w:szCs w:val="28"/>
          <w:lang w:val="vi-VN"/>
        </w:rPr>
        <w:lastRenderedPageBreak/>
        <w:t xml:space="preserve">khai trong ngắn hạn, trung hạn và dài hạn, cùng những tác động của nói tới bản thân Trung Quốc và phần còn lại của thế giới. </w:t>
      </w:r>
    </w:p>
    <w:p w14:paraId="5E9575EC" w14:textId="14F315E1" w:rsidR="00EA0EA2" w:rsidRPr="00170E23" w:rsidRDefault="002B1A68" w:rsidP="004E2A0C">
      <w:pPr>
        <w:spacing w:after="0" w:line="360" w:lineRule="auto"/>
        <w:ind w:firstLine="720"/>
        <w:jc w:val="both"/>
        <w:rPr>
          <w:rFonts w:asciiTheme="majorHAnsi" w:eastAsia="Aptos" w:hAnsiTheme="majorHAnsi" w:cstheme="majorHAnsi"/>
          <w:bCs/>
          <w:i/>
          <w:iCs/>
          <w:kern w:val="2"/>
          <w:sz w:val="28"/>
          <w:szCs w:val="28"/>
          <w:lang w:val="vi-VN"/>
        </w:rPr>
      </w:pPr>
      <w:r w:rsidRPr="00170E23">
        <w:rPr>
          <w:rFonts w:asciiTheme="majorHAnsi" w:eastAsia="Aptos" w:hAnsiTheme="majorHAnsi" w:cstheme="majorHAnsi"/>
          <w:b/>
          <w:bCs/>
          <w:i/>
          <w:iCs/>
          <w:kern w:val="2"/>
          <w:sz w:val="28"/>
          <w:szCs w:val="28"/>
          <w:lang w:val="vi-VN"/>
        </w:rPr>
        <w:t>3.3.</w:t>
      </w:r>
      <w:r w:rsidR="00EA0EA2" w:rsidRPr="00170E23">
        <w:rPr>
          <w:rFonts w:asciiTheme="majorHAnsi" w:eastAsia="Aptos" w:hAnsiTheme="majorHAnsi" w:cstheme="majorHAnsi"/>
          <w:bCs/>
          <w:i/>
          <w:iCs/>
          <w:kern w:val="2"/>
          <w:sz w:val="28"/>
          <w:szCs w:val="28"/>
          <w:lang w:val="vi-VN"/>
        </w:rPr>
        <w:t xml:space="preserve"> </w:t>
      </w:r>
      <w:r w:rsidR="00EA0EA2" w:rsidRPr="00170E23">
        <w:rPr>
          <w:rFonts w:asciiTheme="majorHAnsi" w:eastAsia="Aptos" w:hAnsiTheme="majorHAnsi" w:cstheme="majorHAnsi"/>
          <w:b/>
          <w:i/>
          <w:iCs/>
          <w:kern w:val="2"/>
          <w:sz w:val="28"/>
          <w:szCs w:val="28"/>
          <w:lang w:val="vi-VN"/>
        </w:rPr>
        <w:t>Những nội dung</w:t>
      </w:r>
      <w:r w:rsidR="00B41181" w:rsidRPr="00170E23">
        <w:rPr>
          <w:rFonts w:asciiTheme="majorHAnsi" w:eastAsia="Aptos" w:hAnsiTheme="majorHAnsi" w:cstheme="majorHAnsi"/>
          <w:b/>
          <w:i/>
          <w:iCs/>
          <w:kern w:val="2"/>
          <w:sz w:val="28"/>
          <w:szCs w:val="28"/>
          <w:lang w:val="vi-VN"/>
        </w:rPr>
        <w:t xml:space="preserve"> cốt lõi</w:t>
      </w:r>
      <w:r w:rsidR="00EA0EA2" w:rsidRPr="00170E23">
        <w:rPr>
          <w:rFonts w:asciiTheme="majorHAnsi" w:eastAsia="Aptos" w:hAnsiTheme="majorHAnsi" w:cstheme="majorHAnsi"/>
          <w:b/>
          <w:i/>
          <w:iCs/>
          <w:kern w:val="2"/>
          <w:sz w:val="28"/>
          <w:szCs w:val="28"/>
          <w:lang w:val="vi-VN"/>
        </w:rPr>
        <w:t xml:space="preserve"> có thể vận dụng</w:t>
      </w:r>
    </w:p>
    <w:p w14:paraId="27B15C82" w14:textId="2BE60009" w:rsidR="004179DE" w:rsidRDefault="00441628" w:rsidP="00652B95">
      <w:pPr>
        <w:spacing w:line="360" w:lineRule="auto"/>
        <w:ind w:firstLine="720"/>
        <w:jc w:val="both"/>
        <w:rPr>
          <w:rFonts w:asciiTheme="majorHAnsi" w:eastAsia="Aptos" w:hAnsiTheme="majorHAnsi" w:cstheme="majorHAnsi"/>
          <w:bCs/>
          <w:iCs/>
          <w:kern w:val="2"/>
          <w:sz w:val="28"/>
          <w:szCs w:val="28"/>
          <w:lang w:val="vi-VN"/>
        </w:rPr>
      </w:pPr>
      <w:r w:rsidRPr="00441628">
        <w:rPr>
          <w:rFonts w:asciiTheme="majorHAnsi" w:eastAsia="Aptos" w:hAnsiTheme="majorHAnsi" w:cstheme="majorHAnsi"/>
          <w:bCs/>
          <w:iCs/>
          <w:kern w:val="2"/>
          <w:sz w:val="28"/>
          <w:szCs w:val="28"/>
          <w:lang w:val="vi-VN"/>
        </w:rPr>
        <w:t xml:space="preserve">- </w:t>
      </w:r>
      <w:r w:rsidR="004179DE">
        <w:rPr>
          <w:rFonts w:asciiTheme="majorHAnsi" w:eastAsia="Aptos" w:hAnsiTheme="majorHAnsi" w:cstheme="majorHAnsi"/>
          <w:bCs/>
          <w:iCs/>
          <w:kern w:val="2"/>
          <w:sz w:val="28"/>
          <w:szCs w:val="28"/>
          <w:lang w:val="vi-VN"/>
        </w:rPr>
        <w:t xml:space="preserve">Đại hội đại biểu toàn quốc lần thứ 20 của Đảng Cộng sản Trung Quốc (diễn ra từ ngày 16-22/10/2022) được coi là sự kiện chính trị trọng đại nhất đối với Trung Quốc trong một thập kỷ qua. Phương lược 14 điểm đưa ra tại Đại hội 19 và được củng cố tại Đại hội 20 xác định: </w:t>
      </w:r>
      <w:r w:rsidR="004179DE" w:rsidRPr="004179DE">
        <w:rPr>
          <w:rFonts w:asciiTheme="majorHAnsi" w:eastAsia="Aptos" w:hAnsiTheme="majorHAnsi" w:cstheme="majorHAnsi"/>
          <w:b/>
          <w:bCs/>
          <w:iCs/>
          <w:kern w:val="2"/>
          <w:sz w:val="28"/>
          <w:szCs w:val="28"/>
          <w:lang w:val="vi-VN"/>
        </w:rPr>
        <w:t>“Đảng, chính, quân, dân, học, Đông, Tây, Nam, Bắc, Trung, tất cả do Đảng lãnh đạo</w:t>
      </w:r>
      <w:r w:rsidR="004179DE">
        <w:rPr>
          <w:rFonts w:asciiTheme="majorHAnsi" w:eastAsia="Aptos" w:hAnsiTheme="majorHAnsi" w:cstheme="majorHAnsi"/>
          <w:bCs/>
          <w:iCs/>
          <w:kern w:val="2"/>
          <w:sz w:val="28"/>
          <w:szCs w:val="28"/>
          <w:lang w:val="vi-VN"/>
        </w:rPr>
        <w:t>”, khẳng định vị trí và vai trò tối cao của Đảng Cộng sản Trung Quốc tại quốc gia đông dân nhất thế giới này. Năm 2022 là năm bản lề trong việc hoàn thành các mục tiêu “một trăm năm”</w:t>
      </w:r>
      <w:r w:rsidR="00BA2CB3">
        <w:rPr>
          <w:rFonts w:asciiTheme="majorHAnsi" w:eastAsia="Aptos" w:hAnsiTheme="majorHAnsi" w:cstheme="majorHAnsi"/>
          <w:bCs/>
          <w:iCs/>
          <w:kern w:val="2"/>
          <w:sz w:val="28"/>
          <w:szCs w:val="28"/>
          <w:lang w:val="vi-VN"/>
        </w:rPr>
        <w:t xml:space="preserve"> của Trung Quốc. Nước này đã hoàn thành mục tiêu 100 năm thứ nhất vào năm 2021, đưa đất nước trở thành quốc gia có mức sống  khá giả toàn diện, tỷ lệ đói nghèo xuống dưới mức 1% và trên con đường hướng tới mục tiêu 100 năm thứ 2 - kỷ niệm 100 năm thành lập nước, phấn đấu trở thành quốc gia xã hội chủ nghĩa hiện đại, thịnh vượng, đóng góp lớn vào tiến trình phát triển của nhân loại. Tuy nhiên, Trung Quốc cũng gặp nhiều khó khăn trong việc giải quyết mối quan hệ với các nước lớn khiến môi trường đối ngoại của họ trở nên phức tạp hơn.</w:t>
      </w:r>
      <w:r w:rsidR="005632D0">
        <w:rPr>
          <w:rFonts w:asciiTheme="majorHAnsi" w:eastAsia="Aptos" w:hAnsiTheme="majorHAnsi" w:cstheme="majorHAnsi"/>
          <w:bCs/>
          <w:iCs/>
          <w:kern w:val="2"/>
          <w:sz w:val="28"/>
          <w:szCs w:val="28"/>
          <w:lang w:val="vi-VN"/>
        </w:rPr>
        <w:t xml:space="preserve"> Đại hội 20 Trung Quốc với những định hướng chính sách quan trọng báo hiệu 5 năm tới (nhiệm kỳ 2022-2027), Trung Quốc vẫn ở trong chu kỳ “siết chặt” (“Thu”) trong “Chu kỳ Phóng - Thu”, với quyền lực tập trung mạnh mẽ vào người đứng đầu đất nước, với tính “đấu tranh” mạnh mẽ và với sự ưu tiên hàng đầu cho an ninh. Trong khi phải giải quyết hàng loạt thách thức kinh tế - xã hội trong nước và đối diện với cuộc cạnh tranh Mỹ - Trung ngày càng quyết liệt, khát vọng quốc tế của Trung Quốc vẫn rất lớn. Xu hướng tương lai là quốc gia này sẽ quyết đoán hơn trong mục tiêu định hình chuẩn tắc toàn cầu dựa trên các nền tảng lý thuyết về “phương án Trung Quốc” và “Cộng đồng chung vận mệnh nhân loại”, đồng thời cứng rắn hơn trong việc bảo vệ các lợi ích quốc gia cốt lõi. Trung Quốc đang vận dụng cách tiếp cận thận trọng, siết chặt hơn trong chính sách. Đây là cách để nước này đối mặt với môi trường trong nước và quốc tế khó khăn. Đó là những gì có thể diễn ra trong khoảng thời gian 5 năm sau Đại hội.</w:t>
      </w:r>
    </w:p>
    <w:p w14:paraId="21BE5BE0" w14:textId="07D629BF" w:rsidR="005632D0" w:rsidRDefault="005632D0" w:rsidP="00881149">
      <w:pPr>
        <w:spacing w:after="0" w:line="360" w:lineRule="auto"/>
        <w:jc w:val="both"/>
        <w:rPr>
          <w:rFonts w:asciiTheme="majorHAnsi" w:eastAsia="Aptos" w:hAnsiTheme="majorHAnsi" w:cstheme="majorHAnsi"/>
          <w:bCs/>
          <w:iCs/>
          <w:kern w:val="2"/>
          <w:sz w:val="28"/>
          <w:szCs w:val="28"/>
          <w:lang w:val="vi-VN"/>
        </w:rPr>
      </w:pPr>
      <w:r>
        <w:rPr>
          <w:rFonts w:asciiTheme="majorHAnsi" w:eastAsia="Aptos" w:hAnsiTheme="majorHAnsi" w:cstheme="majorHAnsi"/>
          <w:bCs/>
          <w:iCs/>
          <w:kern w:val="2"/>
          <w:sz w:val="28"/>
          <w:szCs w:val="28"/>
          <w:lang w:val="vi-VN"/>
        </w:rPr>
        <w:lastRenderedPageBreak/>
        <w:tab/>
        <w:t>- Đại hội 20 Trung Quốc mang đến một số chỉ dấu quan trọng xung quanh các vấn đề đối ngoại và an ninh, bao gồm việc tái cơ cấu Quân ủy Trung ương (CMC) và kế hoạch hiện đại hóa Quân giải phóng nhân dân PLA trở thành quân đội hàng đầu thế giới. Tất cả những điều này khiến Đại hội 20 không chỉ vô cùng quan trọng đối với hơn 1.4 tỷ người dân Trung Quốc mà còn tác động lớn đến diễn biến kinh tế và bối cảnh địa chính trị khu vực Ấn Độ Dương - Thái Bình Dương, cũng như trên phạm vi toàn cầu. Và đương nhiên có ảnh hưởng lớn đến Việt Nam - quốc gia cận kề, lại có nhiều điểm tương đồng về thế chế chính trị với Trung Quốc.</w:t>
      </w:r>
    </w:p>
    <w:p w14:paraId="41DE4A53" w14:textId="1723217B" w:rsidR="005632D0" w:rsidRDefault="005632D0" w:rsidP="00881149">
      <w:pPr>
        <w:spacing w:after="0" w:line="360" w:lineRule="auto"/>
        <w:jc w:val="both"/>
        <w:rPr>
          <w:rFonts w:asciiTheme="majorHAnsi" w:eastAsia="Aptos" w:hAnsiTheme="majorHAnsi" w:cstheme="majorHAnsi"/>
          <w:bCs/>
          <w:iCs/>
          <w:kern w:val="2"/>
          <w:sz w:val="28"/>
          <w:szCs w:val="28"/>
          <w:lang w:val="vi-VN"/>
        </w:rPr>
      </w:pPr>
      <w:r>
        <w:rPr>
          <w:rFonts w:asciiTheme="majorHAnsi" w:eastAsia="Aptos" w:hAnsiTheme="majorHAnsi" w:cstheme="majorHAnsi"/>
          <w:bCs/>
          <w:iCs/>
          <w:kern w:val="2"/>
          <w:sz w:val="28"/>
          <w:szCs w:val="28"/>
          <w:lang w:val="vi-VN"/>
        </w:rPr>
        <w:tab/>
        <w:t>- Do vậy, việc nghiên cứu những nội dung của Đại hội 20 Đảng Cộng sản Trung Quốc trải dài tren các lĩnh vực lý luận chính trị và chính sách, kinh tế, xã hội, đối ngoại có ý nghĩa cấp thiết cả trên khía cạnh khoa học và thực tiễn.</w:t>
      </w:r>
    </w:p>
    <w:p w14:paraId="77B93495" w14:textId="2966F819" w:rsidR="005632D0" w:rsidRDefault="005632D0" w:rsidP="00881149">
      <w:pPr>
        <w:spacing w:after="0" w:line="360" w:lineRule="auto"/>
        <w:jc w:val="both"/>
        <w:rPr>
          <w:rFonts w:asciiTheme="majorHAnsi" w:eastAsia="Aptos" w:hAnsiTheme="majorHAnsi" w:cstheme="majorHAnsi"/>
          <w:bCs/>
          <w:iCs/>
          <w:kern w:val="2"/>
          <w:sz w:val="28"/>
          <w:szCs w:val="28"/>
          <w:lang w:val="vi-VN"/>
        </w:rPr>
      </w:pPr>
      <w:r>
        <w:rPr>
          <w:rFonts w:asciiTheme="majorHAnsi" w:eastAsia="Aptos" w:hAnsiTheme="majorHAnsi" w:cstheme="majorHAnsi"/>
          <w:bCs/>
          <w:iCs/>
          <w:kern w:val="2"/>
          <w:sz w:val="28"/>
          <w:szCs w:val="28"/>
          <w:lang w:val="vi-VN"/>
        </w:rPr>
        <w:tab/>
        <w:t>+ Về khoa học: Nghiên cứu làm rõ các phạm trù quan trọng về mặt lý luận được nêu ra trong Báo cáo Chính trị của Đại hội 20, đây sẽ là định hướng lý thuyết có tính soi đường cho các chính sách và sự phát triển của Trung Quốc trong 5 năm tới và xa hơn nữa. Nghiên cứu cũng mang đến bức tranh cập nhật về tình hình vận dụng chủ nghĩa Mác vào quá trình hiện đại hóa ở Trung Quốc và tăng cường tính hợp pháp của Đảng Cộng sản Trung Quốc hiện nay. Một số vấn đề lý luận liên quan đến công tác xây dựng Đảng, nâng cao vai trò của Đảng và quy tắc xây dựng các cấu trúc quyền lực của hệ thống chính trị Trung Quốc.</w:t>
      </w:r>
      <w:r w:rsidR="000D3948">
        <w:rPr>
          <w:rFonts w:asciiTheme="majorHAnsi" w:eastAsia="Aptos" w:hAnsiTheme="majorHAnsi" w:cstheme="majorHAnsi"/>
          <w:bCs/>
          <w:iCs/>
          <w:kern w:val="2"/>
          <w:sz w:val="28"/>
          <w:szCs w:val="28"/>
          <w:lang w:val="vi-VN"/>
        </w:rPr>
        <w:t xml:space="preserve"> Nghiên cứu đúc kết tính chu kỳ trong sự vận hành của nền chính trị Trung Quốc suốt 70 năm từ khi thành lập nước CHND Trung Hoa đến nay; điều này cần thiết cho việc xác định một số đặc tính của Đại hội 20, xác định vị trí của nó nằm đâu trong dòng chảy dài của lịch sử hiện đại Trung Quốc (cả quá khứ và tương lai), và vì nó mang những đặc điểm có tính quy luật nên giúp chúng ta có cái nhìn ít mơ hồ hơn về tương lai Trung Quốc.</w:t>
      </w:r>
    </w:p>
    <w:p w14:paraId="34CEBBFB" w14:textId="176E2ACC" w:rsidR="008C1AC7" w:rsidRDefault="005632D0" w:rsidP="005632D0">
      <w:pPr>
        <w:spacing w:line="360" w:lineRule="auto"/>
        <w:jc w:val="both"/>
        <w:rPr>
          <w:rFonts w:asciiTheme="majorHAnsi" w:eastAsia="Aptos" w:hAnsiTheme="majorHAnsi" w:cstheme="majorHAnsi"/>
          <w:bCs/>
          <w:iCs/>
          <w:kern w:val="2"/>
          <w:sz w:val="28"/>
          <w:szCs w:val="28"/>
          <w:lang w:val="vi-VN"/>
        </w:rPr>
      </w:pPr>
      <w:r>
        <w:rPr>
          <w:rFonts w:asciiTheme="majorHAnsi" w:eastAsia="Aptos" w:hAnsiTheme="majorHAnsi" w:cstheme="majorHAnsi"/>
          <w:bCs/>
          <w:iCs/>
          <w:kern w:val="2"/>
          <w:sz w:val="28"/>
          <w:szCs w:val="28"/>
          <w:lang w:val="vi-VN"/>
        </w:rPr>
        <w:tab/>
        <w:t>+ Về mặt thực tiễn: Nghiên cứu trên cơ sở phân tích môi trường</w:t>
      </w:r>
      <w:r w:rsidR="000D3948">
        <w:rPr>
          <w:rFonts w:asciiTheme="majorHAnsi" w:eastAsia="Aptos" w:hAnsiTheme="majorHAnsi" w:cstheme="majorHAnsi"/>
          <w:bCs/>
          <w:iCs/>
          <w:kern w:val="2"/>
          <w:sz w:val="28"/>
          <w:szCs w:val="28"/>
          <w:lang w:val="vi-VN"/>
        </w:rPr>
        <w:t xml:space="preserve"> </w:t>
      </w:r>
      <w:r w:rsidR="00C23D99">
        <w:rPr>
          <w:rFonts w:asciiTheme="majorHAnsi" w:eastAsia="Aptos" w:hAnsiTheme="majorHAnsi" w:cstheme="majorHAnsi"/>
          <w:bCs/>
          <w:iCs/>
          <w:kern w:val="2"/>
          <w:sz w:val="28"/>
          <w:szCs w:val="28"/>
          <w:lang w:val="vi-VN"/>
        </w:rPr>
        <w:t xml:space="preserve">quốc tế và trong nước của Trung Quốc trước khi diễn ra Đại hội Đảng lần thứ 20, những thuận lợi và thách thức mà Đảng Cộng sản Trung Quốc phải đối mặt, tiến hành khảo sát những điểm nổi bật, những định hướng mới về lý luận và chính sách được đưa ra tại Đại hội, dự báo xu hướng chính sách kinh tế, chính trị, xã hội, đối ngoại sau Đại hội và tác động của nó đến bản thân Trung Quốc cũng như phần còn lại của thế giới. </w:t>
      </w:r>
    </w:p>
    <w:p w14:paraId="6F358DF6" w14:textId="629B838E" w:rsidR="00441628" w:rsidRPr="00441628" w:rsidRDefault="008C1AC7" w:rsidP="00881149">
      <w:pPr>
        <w:spacing w:after="0" w:line="360" w:lineRule="auto"/>
        <w:ind w:firstLine="720"/>
        <w:jc w:val="both"/>
        <w:rPr>
          <w:rFonts w:asciiTheme="majorHAnsi" w:eastAsia="Aptos" w:hAnsiTheme="majorHAnsi" w:cstheme="majorHAnsi"/>
          <w:bCs/>
          <w:iCs/>
          <w:kern w:val="2"/>
          <w:sz w:val="28"/>
          <w:szCs w:val="28"/>
          <w:lang w:val="vi-VN"/>
        </w:rPr>
      </w:pPr>
      <w:r>
        <w:rPr>
          <w:rFonts w:asciiTheme="majorHAnsi" w:eastAsia="Aptos" w:hAnsiTheme="majorHAnsi" w:cstheme="majorHAnsi"/>
          <w:bCs/>
          <w:iCs/>
          <w:kern w:val="2"/>
          <w:sz w:val="28"/>
          <w:szCs w:val="28"/>
          <w:lang w:val="vi-VN"/>
        </w:rPr>
        <w:lastRenderedPageBreak/>
        <w:t xml:space="preserve">- </w:t>
      </w:r>
      <w:r w:rsidR="00441628" w:rsidRPr="00441628">
        <w:rPr>
          <w:rFonts w:asciiTheme="majorHAnsi" w:eastAsia="Aptos" w:hAnsiTheme="majorHAnsi" w:cstheme="majorHAnsi"/>
          <w:bCs/>
          <w:iCs/>
          <w:kern w:val="2"/>
          <w:sz w:val="28"/>
          <w:szCs w:val="28"/>
          <w:lang w:val="vi-VN"/>
        </w:rPr>
        <w:t xml:space="preserve">Giảng dạy môn Quan hệ quốc tế: </w:t>
      </w:r>
      <w:r w:rsidR="00C23D99">
        <w:rPr>
          <w:rFonts w:asciiTheme="majorHAnsi" w:eastAsia="Aptos" w:hAnsiTheme="majorHAnsi" w:cstheme="majorHAnsi"/>
          <w:bCs/>
          <w:iCs/>
          <w:kern w:val="2"/>
          <w:sz w:val="28"/>
          <w:szCs w:val="28"/>
          <w:lang w:val="vi-VN"/>
        </w:rPr>
        <w:t>Nội dung cuốn sách tập trung làm rõ những vấn đề: Đại hội 20 Đảng Cộng sản Trung Quốc diễn ra trong bối cảnh quốc tế và trong nước như thế nào? Những thành tựu và tồn tại trong quá trình Đảng Cộng sản Trung Quốc thực hiện mục tiêu được đề ra tại Đại hội 19 là gì? Điều này quan trọng khi xem xét những nội dung nào sẽ được tiếp nối, nâng cấp và những nội dung mới nào sẽ được thêm vào để tháo gỡ thách thức mà Trung Quốc đang đối mặt. Những điểm nổi bật, điểm mới, những điều chỉnh về lý luận và chủ trương chính sách được đưa ra tại Đại hội 20 là gì và sẽ ảnh hưởng như thế nào tới đường hướng chính sách của Trung Quốc tỏng tương lai. Cuốn sách cũng cập nhật tình hình Trung Quốc trên mọi phương diện sau hai năm hiện thực hóa các chính sách được đề ra tại Đại hội 20. Trên cơ sở đó, đưa ra một số dự báo xu hướng triển khai chính sách trên các phương diện chính trị, kinh tế, xã hội, đối ngoại của Trung Quốc trong trung hạn, đồng thời dựa vào quy luật về chu kỳ phát triển và vận động của nền chính trị - kinh tế Trung Quốc đưa ra kịch bản tham khảo về tương lai của quốc gia này.</w:t>
      </w:r>
    </w:p>
    <w:p w14:paraId="7493F9CB" w14:textId="77777777" w:rsidR="00441628" w:rsidRPr="00441628" w:rsidRDefault="00441628" w:rsidP="00881149">
      <w:pPr>
        <w:spacing w:after="0" w:line="360" w:lineRule="auto"/>
        <w:ind w:firstLine="720"/>
        <w:jc w:val="both"/>
        <w:rPr>
          <w:rFonts w:asciiTheme="majorHAnsi" w:eastAsia="Aptos" w:hAnsiTheme="majorHAnsi" w:cstheme="majorHAnsi"/>
          <w:bCs/>
          <w:iCs/>
          <w:kern w:val="2"/>
          <w:sz w:val="28"/>
          <w:szCs w:val="28"/>
          <w:lang w:val="vi-VN"/>
        </w:rPr>
      </w:pPr>
      <w:r w:rsidRPr="00441628">
        <w:rPr>
          <w:rFonts w:asciiTheme="majorHAnsi" w:eastAsia="Aptos" w:hAnsiTheme="majorHAnsi" w:cstheme="majorHAnsi"/>
          <w:bCs/>
          <w:iCs/>
          <w:kern w:val="2"/>
          <w:sz w:val="28"/>
          <w:szCs w:val="28"/>
          <w:lang w:val="vi-VN"/>
        </w:rPr>
        <w:t>-  Cuốn sách là tài liệu tham khảo cho các chuyên đề môn Quan hệ quốc tế:</w:t>
      </w:r>
    </w:p>
    <w:p w14:paraId="6BE2E272" w14:textId="7C262E83" w:rsidR="00441628" w:rsidRPr="00441628" w:rsidRDefault="00441628" w:rsidP="00881149">
      <w:pPr>
        <w:spacing w:after="0" w:line="360" w:lineRule="auto"/>
        <w:ind w:firstLine="720"/>
        <w:jc w:val="both"/>
        <w:rPr>
          <w:rFonts w:asciiTheme="majorHAnsi" w:eastAsia="Aptos" w:hAnsiTheme="majorHAnsi" w:cstheme="majorHAnsi"/>
          <w:bCs/>
          <w:iCs/>
          <w:kern w:val="2"/>
          <w:sz w:val="28"/>
          <w:szCs w:val="28"/>
          <w:lang w:val="vi-VN"/>
        </w:rPr>
      </w:pPr>
      <w:r w:rsidRPr="00441628">
        <w:rPr>
          <w:rFonts w:asciiTheme="majorHAnsi" w:eastAsia="Aptos" w:hAnsiTheme="majorHAnsi" w:cstheme="majorHAnsi"/>
          <w:bCs/>
          <w:iCs/>
          <w:kern w:val="2"/>
          <w:sz w:val="28"/>
          <w:szCs w:val="28"/>
          <w:lang w:val="vi-VN"/>
        </w:rPr>
        <w:t xml:space="preserve">+ </w:t>
      </w:r>
      <w:r w:rsidRPr="00441628">
        <w:rPr>
          <w:rFonts w:asciiTheme="majorHAnsi" w:eastAsia="Aptos" w:hAnsiTheme="majorHAnsi" w:cstheme="majorHAnsi"/>
          <w:bCs/>
          <w:i/>
          <w:iCs/>
          <w:kern w:val="2"/>
          <w:sz w:val="28"/>
          <w:szCs w:val="28"/>
          <w:lang w:val="vi-VN"/>
        </w:rPr>
        <w:t>Chuyên đề 1</w:t>
      </w:r>
      <w:r w:rsidRPr="00441628">
        <w:rPr>
          <w:rFonts w:asciiTheme="majorHAnsi" w:eastAsia="Aptos" w:hAnsiTheme="majorHAnsi" w:cstheme="majorHAnsi"/>
          <w:bCs/>
          <w:iCs/>
          <w:kern w:val="2"/>
          <w:sz w:val="28"/>
          <w:szCs w:val="28"/>
          <w:lang w:val="vi-VN"/>
        </w:rPr>
        <w:t xml:space="preserve">: “Quan hệ quốc tế và hệ thống quan hệ quốc tế hiện nay”: </w:t>
      </w:r>
      <w:r w:rsidR="003D4783">
        <w:rPr>
          <w:rFonts w:asciiTheme="majorHAnsi" w:eastAsia="Aptos" w:hAnsiTheme="majorHAnsi" w:cstheme="majorHAnsi"/>
          <w:bCs/>
          <w:iCs/>
          <w:kern w:val="2"/>
          <w:sz w:val="28"/>
          <w:szCs w:val="28"/>
          <w:lang w:val="vi-VN"/>
        </w:rPr>
        <w:t>Thông qua cách tiếp cận Trung Quốc chắc chắn là người chơi chính trong trật tự thế giới tương lai, và điều đó sẽ đặt ra những khó khăn và thời cơ chưa từng có trong lịch sử hiện đại của quốc gia này</w:t>
      </w:r>
      <w:r w:rsidRPr="00441628">
        <w:rPr>
          <w:rFonts w:asciiTheme="majorHAnsi" w:eastAsia="Aptos" w:hAnsiTheme="majorHAnsi" w:cstheme="majorHAnsi"/>
          <w:bCs/>
          <w:iCs/>
          <w:kern w:val="2"/>
          <w:sz w:val="28"/>
          <w:szCs w:val="28"/>
          <w:lang w:val="vi-VN"/>
        </w:rPr>
        <w:t>, nội dung cuốn sách cung cấp những tư liệu  góp phần cho việc tiếp cận chuyên đề 1, cụ thể trong nội dung câu hỏi cốt lõi 1: Đặc điểm của hệ thống quan hệ quốc tế hiện nay; những tác động của hệ thống quốc tế hiện nay đến Việt Nam.</w:t>
      </w:r>
    </w:p>
    <w:p w14:paraId="3CDAB86D" w14:textId="629FCED4" w:rsidR="00441628" w:rsidRPr="00441628" w:rsidRDefault="00441628" w:rsidP="00881149">
      <w:pPr>
        <w:spacing w:after="0" w:line="360" w:lineRule="auto"/>
        <w:ind w:firstLine="720"/>
        <w:jc w:val="both"/>
        <w:rPr>
          <w:rFonts w:asciiTheme="majorHAnsi" w:eastAsia="Aptos" w:hAnsiTheme="majorHAnsi" w:cstheme="majorHAnsi"/>
          <w:bCs/>
          <w:iCs/>
          <w:kern w:val="2"/>
          <w:sz w:val="28"/>
          <w:szCs w:val="28"/>
          <w:lang w:val="vi-VN"/>
        </w:rPr>
      </w:pPr>
      <w:r w:rsidRPr="00441628">
        <w:rPr>
          <w:rFonts w:asciiTheme="majorHAnsi" w:eastAsia="Aptos" w:hAnsiTheme="majorHAnsi" w:cstheme="majorHAnsi"/>
          <w:bCs/>
          <w:iCs/>
          <w:kern w:val="2"/>
          <w:sz w:val="28"/>
          <w:szCs w:val="28"/>
          <w:lang w:val="vi-VN"/>
        </w:rPr>
        <w:t xml:space="preserve">+ </w:t>
      </w:r>
      <w:r w:rsidRPr="00441628">
        <w:rPr>
          <w:rFonts w:asciiTheme="majorHAnsi" w:eastAsia="Aptos" w:hAnsiTheme="majorHAnsi" w:cstheme="majorHAnsi"/>
          <w:bCs/>
          <w:i/>
          <w:iCs/>
          <w:kern w:val="2"/>
          <w:sz w:val="28"/>
          <w:szCs w:val="28"/>
          <w:lang w:val="vi-VN"/>
        </w:rPr>
        <w:t>Chuyên đề 2</w:t>
      </w:r>
      <w:r w:rsidRPr="00441628">
        <w:rPr>
          <w:rFonts w:asciiTheme="majorHAnsi" w:eastAsia="Aptos" w:hAnsiTheme="majorHAnsi" w:cstheme="majorHAnsi"/>
          <w:bCs/>
          <w:iCs/>
          <w:kern w:val="2"/>
          <w:sz w:val="28"/>
          <w:szCs w:val="28"/>
          <w:lang w:val="vi-VN"/>
        </w:rPr>
        <w:t xml:space="preserve">: “Cục diện thế giới hiện nay”, “Sự điều chỉnh chiến lược của các nước lớn hiện nay”: </w:t>
      </w:r>
      <w:r w:rsidR="003D4783">
        <w:rPr>
          <w:rFonts w:asciiTheme="majorHAnsi" w:eastAsia="Aptos" w:hAnsiTheme="majorHAnsi" w:cstheme="majorHAnsi"/>
          <w:bCs/>
          <w:iCs/>
          <w:kern w:val="2"/>
          <w:sz w:val="28"/>
          <w:szCs w:val="28"/>
          <w:lang w:val="vi-VN"/>
        </w:rPr>
        <w:t>Có thể thấy dấu ấn của môi trường quốc tế và những phân tích liên quan được thể hiện trong văn kiện Đại hội Đảng lần thứ 20 của Trung Quốc. Khi mà chênh lệch sức mạnh giữa Trung Quốc và Hoa Kỳ tiếp tục giảm đáng kể, thì sự trỗi dậy của Trung Quốc sẽ đồng thời định hình lại cấu trúc quốc tế từ thế đơn cực do Hoa Kỳ lãnh đạo sang thế giới lưỡng cực Mỹ - Trung. Tuy nhiên, phiên bản lưỡng cực mới nếu được hình thành sẽ có rất ít điểm chung với phiên bản đã có trong chiến tranh Lạnh từ</w:t>
      </w:r>
      <w:r w:rsidR="00501CB8">
        <w:rPr>
          <w:rFonts w:asciiTheme="majorHAnsi" w:eastAsia="Aptos" w:hAnsiTheme="majorHAnsi" w:cstheme="majorHAnsi"/>
          <w:bCs/>
          <w:iCs/>
          <w:kern w:val="2"/>
          <w:sz w:val="28"/>
          <w:szCs w:val="28"/>
          <w:lang w:val="vi-VN"/>
        </w:rPr>
        <w:t xml:space="preserve"> năm 1945-1990.</w:t>
      </w:r>
      <w:r w:rsidR="003B4690">
        <w:rPr>
          <w:rFonts w:asciiTheme="majorHAnsi" w:eastAsia="Aptos" w:hAnsiTheme="majorHAnsi" w:cstheme="majorHAnsi"/>
          <w:bCs/>
          <w:iCs/>
          <w:kern w:val="2"/>
          <w:sz w:val="28"/>
          <w:szCs w:val="28"/>
          <w:lang w:val="vi-VN"/>
        </w:rPr>
        <w:t xml:space="preserve"> </w:t>
      </w:r>
      <w:r w:rsidR="003B4690" w:rsidRPr="003B4690">
        <w:rPr>
          <w:rFonts w:asciiTheme="majorHAnsi" w:eastAsia="Aptos" w:hAnsiTheme="majorHAnsi" w:cstheme="majorHAnsi"/>
          <w:bCs/>
          <w:iCs/>
          <w:kern w:val="2"/>
          <w:sz w:val="28"/>
          <w:szCs w:val="28"/>
          <w:lang w:val="vi-VN"/>
        </w:rPr>
        <w:t xml:space="preserve">Với việc đề cao vai trò của an ninh tại Đại hội </w:t>
      </w:r>
      <w:r w:rsidR="003B4690" w:rsidRPr="003B4690">
        <w:rPr>
          <w:rFonts w:asciiTheme="majorHAnsi" w:eastAsia="Aptos" w:hAnsiTheme="majorHAnsi" w:cstheme="majorHAnsi"/>
          <w:bCs/>
          <w:iCs/>
          <w:kern w:val="2"/>
          <w:sz w:val="28"/>
          <w:szCs w:val="28"/>
          <w:lang w:val="vi-VN"/>
        </w:rPr>
        <w:lastRenderedPageBreak/>
        <w:t>20 Đảng Cộng sản Trung Quốc cho thấy an ninh trở thành trọng tâm mới và cũng là nền tảng cho cách thức mà Trung Quốc sử dụng để tương tác với phần còn lại của thế giới.</w:t>
      </w:r>
      <w:r w:rsidR="003B4690">
        <w:rPr>
          <w:rFonts w:asciiTheme="majorHAnsi" w:eastAsia="Aptos" w:hAnsiTheme="majorHAnsi" w:cstheme="majorHAnsi"/>
          <w:bCs/>
          <w:iCs/>
          <w:kern w:val="2"/>
          <w:sz w:val="28"/>
          <w:szCs w:val="28"/>
          <w:lang w:val="vi-VN"/>
        </w:rPr>
        <w:t xml:space="preserve"> </w:t>
      </w:r>
      <w:r w:rsidR="003B4690" w:rsidRPr="003B4690">
        <w:rPr>
          <w:rFonts w:asciiTheme="majorHAnsi" w:eastAsia="Aptos" w:hAnsiTheme="majorHAnsi" w:cstheme="majorHAnsi"/>
          <w:bCs/>
          <w:iCs/>
          <w:kern w:val="2"/>
          <w:sz w:val="28"/>
          <w:szCs w:val="28"/>
          <w:lang w:val="vi-VN"/>
        </w:rPr>
        <w:t>Nhu cầu bảo vệ các lợi ích an ninh quốc gia cũng có thể tạo ra một Trung Quốc quyết đoán hơn hơn nhiề</w:t>
      </w:r>
      <w:r w:rsidR="003B1952">
        <w:rPr>
          <w:rFonts w:asciiTheme="majorHAnsi" w:eastAsia="Aptos" w:hAnsiTheme="majorHAnsi" w:cstheme="majorHAnsi"/>
          <w:bCs/>
          <w:iCs/>
          <w:kern w:val="2"/>
          <w:sz w:val="28"/>
          <w:szCs w:val="28"/>
          <w:lang w:val="vi-VN"/>
        </w:rPr>
        <w:t>u trên trường</w:t>
      </w:r>
      <w:r w:rsidR="003B4690" w:rsidRPr="003B4690">
        <w:rPr>
          <w:rFonts w:asciiTheme="majorHAnsi" w:eastAsia="Aptos" w:hAnsiTheme="majorHAnsi" w:cstheme="majorHAnsi"/>
          <w:bCs/>
          <w:iCs/>
          <w:kern w:val="2"/>
          <w:sz w:val="28"/>
          <w:szCs w:val="28"/>
          <w:lang w:val="vi-VN"/>
        </w:rPr>
        <w:t xml:space="preserve"> quốc tế, qua đó gia tăng căng thẳng địa chính trị.</w:t>
      </w:r>
    </w:p>
    <w:p w14:paraId="6E02167D" w14:textId="77777777" w:rsidR="003B1952" w:rsidRPr="00881149" w:rsidRDefault="00441628" w:rsidP="00881149">
      <w:pPr>
        <w:spacing w:after="0" w:line="360" w:lineRule="auto"/>
        <w:ind w:firstLine="720"/>
        <w:jc w:val="both"/>
        <w:rPr>
          <w:rFonts w:asciiTheme="majorHAnsi" w:eastAsia="Aptos" w:hAnsiTheme="majorHAnsi" w:cstheme="majorHAnsi"/>
          <w:bCs/>
          <w:iCs/>
          <w:spacing w:val="-6"/>
          <w:kern w:val="2"/>
          <w:sz w:val="28"/>
          <w:szCs w:val="28"/>
          <w:lang w:val="vi-VN"/>
        </w:rPr>
      </w:pPr>
      <w:r w:rsidRPr="00441628">
        <w:rPr>
          <w:rFonts w:asciiTheme="majorHAnsi" w:eastAsia="Aptos" w:hAnsiTheme="majorHAnsi" w:cstheme="majorHAnsi"/>
          <w:bCs/>
          <w:iCs/>
          <w:kern w:val="2"/>
          <w:sz w:val="28"/>
          <w:szCs w:val="28"/>
          <w:lang w:val="vi-VN"/>
        </w:rPr>
        <w:t xml:space="preserve">+ </w:t>
      </w:r>
      <w:r w:rsidRPr="00441628">
        <w:rPr>
          <w:rFonts w:asciiTheme="majorHAnsi" w:eastAsia="Aptos" w:hAnsiTheme="majorHAnsi" w:cstheme="majorHAnsi"/>
          <w:bCs/>
          <w:i/>
          <w:iCs/>
          <w:kern w:val="2"/>
          <w:sz w:val="28"/>
          <w:szCs w:val="28"/>
          <w:lang w:val="vi-VN"/>
        </w:rPr>
        <w:t>Chuyên đề 7</w:t>
      </w:r>
      <w:r w:rsidRPr="00441628">
        <w:rPr>
          <w:rFonts w:asciiTheme="majorHAnsi" w:eastAsia="Aptos" w:hAnsiTheme="majorHAnsi" w:cstheme="majorHAnsi"/>
          <w:bCs/>
          <w:iCs/>
          <w:kern w:val="2"/>
          <w:sz w:val="28"/>
          <w:szCs w:val="28"/>
          <w:lang w:val="vi-VN"/>
        </w:rPr>
        <w:t xml:space="preserve"> “Đường lối đối ngoại và chủ trương chủ động, tích cực hội nhập quốc tế của Đảng, Nhà nước Việt Nam</w:t>
      </w:r>
      <w:r w:rsidRPr="003B4690">
        <w:rPr>
          <w:rFonts w:asciiTheme="majorHAnsi" w:eastAsia="Aptos" w:hAnsiTheme="majorHAnsi" w:cstheme="majorHAnsi"/>
          <w:bCs/>
          <w:iCs/>
          <w:kern w:val="2"/>
          <w:sz w:val="28"/>
          <w:szCs w:val="28"/>
          <w:lang w:val="vi-VN"/>
        </w:rPr>
        <w:t>”</w:t>
      </w:r>
      <w:r w:rsidR="003B4690" w:rsidRPr="003B4690">
        <w:rPr>
          <w:rFonts w:asciiTheme="majorHAnsi" w:eastAsia="Aptos" w:hAnsiTheme="majorHAnsi" w:cstheme="majorHAnsi"/>
          <w:bCs/>
          <w:iCs/>
          <w:kern w:val="2"/>
          <w:sz w:val="28"/>
          <w:szCs w:val="28"/>
          <w:lang w:val="vi-VN"/>
        </w:rPr>
        <w:t>:</w:t>
      </w:r>
      <w:r w:rsidR="003B4690">
        <w:rPr>
          <w:rFonts w:asciiTheme="majorHAnsi" w:eastAsia="Aptos" w:hAnsiTheme="majorHAnsi" w:cstheme="majorHAnsi"/>
          <w:bCs/>
          <w:iCs/>
          <w:kern w:val="2"/>
          <w:sz w:val="28"/>
          <w:szCs w:val="28"/>
          <w:lang w:val="vi-VN"/>
        </w:rPr>
        <w:t xml:space="preserve"> Trung Quốc thời gian tới sẽ chú trọng quan hệ hữu nghị với các quốc gia Đông Nam Á do vị trí chiến lược quan trọng của khu vực này là bao quanh eo biển Malacca và Biển Đông, cả hai tuyến giao thông trên biển rất quan trọng đối với an ninh của Trung Quốc. Tuy nhiên, trong bối cảnh cuộc cạnh tranh ngày càng gay gắt với Mỹ, Trung Quốc nhiều khả năng sẽ cứng rắn hơn trong khi can dự với khu vực. Trung Quốc sẽ ít nhượng bộ hơn trong việc xác định và bảo vệ lợi ích cốt lõi của nước này.</w:t>
      </w:r>
      <w:r w:rsidR="003B4690" w:rsidRPr="003B4690">
        <w:rPr>
          <w:rFonts w:asciiTheme="majorHAnsi" w:eastAsia="Aptos" w:hAnsiTheme="majorHAnsi" w:cstheme="majorHAnsi"/>
          <w:bCs/>
          <w:iCs/>
          <w:kern w:val="2"/>
          <w:sz w:val="28"/>
          <w:szCs w:val="28"/>
          <w:lang w:val="vi-VN"/>
        </w:rPr>
        <w:t xml:space="preserve"> </w:t>
      </w:r>
      <w:r w:rsidR="003B4690">
        <w:rPr>
          <w:rFonts w:asciiTheme="majorHAnsi" w:eastAsia="Aptos" w:hAnsiTheme="majorHAnsi" w:cstheme="majorHAnsi"/>
          <w:bCs/>
          <w:iCs/>
          <w:kern w:val="2"/>
          <w:sz w:val="28"/>
          <w:szCs w:val="28"/>
          <w:lang w:val="vi-VN"/>
        </w:rPr>
        <w:t>Điều này</w:t>
      </w:r>
      <w:r w:rsidR="003B4690" w:rsidRPr="003B4690">
        <w:rPr>
          <w:rFonts w:asciiTheme="majorHAnsi" w:eastAsia="Aptos" w:hAnsiTheme="majorHAnsi" w:cstheme="majorHAnsi"/>
          <w:bCs/>
          <w:iCs/>
          <w:kern w:val="2"/>
          <w:sz w:val="28"/>
          <w:szCs w:val="28"/>
          <w:lang w:val="vi-VN"/>
        </w:rPr>
        <w:t xml:space="preserve"> phản ánh bối cảnh khách quan </w:t>
      </w:r>
      <w:r w:rsidR="003B4690">
        <w:rPr>
          <w:rFonts w:asciiTheme="majorHAnsi" w:eastAsia="Aptos" w:hAnsiTheme="majorHAnsi" w:cstheme="majorHAnsi"/>
          <w:bCs/>
          <w:iCs/>
          <w:kern w:val="2"/>
          <w:sz w:val="28"/>
          <w:szCs w:val="28"/>
          <w:lang w:val="vi-VN"/>
        </w:rPr>
        <w:t>chứa đự</w:t>
      </w:r>
      <w:r w:rsidR="003B1952">
        <w:rPr>
          <w:rFonts w:asciiTheme="majorHAnsi" w:eastAsia="Aptos" w:hAnsiTheme="majorHAnsi" w:cstheme="majorHAnsi"/>
          <w:bCs/>
          <w:iCs/>
          <w:kern w:val="2"/>
          <w:sz w:val="28"/>
          <w:szCs w:val="28"/>
          <w:lang w:val="vi-VN"/>
        </w:rPr>
        <w:t xml:space="preserve">ng cả </w:t>
      </w:r>
      <w:r w:rsidR="003B4690">
        <w:rPr>
          <w:rFonts w:asciiTheme="majorHAnsi" w:eastAsia="Aptos" w:hAnsiTheme="majorHAnsi" w:cstheme="majorHAnsi"/>
          <w:bCs/>
          <w:iCs/>
          <w:kern w:val="2"/>
          <w:sz w:val="28"/>
          <w:szCs w:val="28"/>
          <w:lang w:val="vi-VN"/>
        </w:rPr>
        <w:t xml:space="preserve">thời cơ và thách thức </w:t>
      </w:r>
      <w:r w:rsidR="003B4690" w:rsidRPr="003B4690">
        <w:rPr>
          <w:rFonts w:asciiTheme="majorHAnsi" w:eastAsia="Aptos" w:hAnsiTheme="majorHAnsi" w:cstheme="majorHAnsi"/>
          <w:bCs/>
          <w:iCs/>
          <w:kern w:val="2"/>
          <w:sz w:val="28"/>
          <w:szCs w:val="28"/>
          <w:lang w:val="vi-VN"/>
        </w:rPr>
        <w:t>mà Việt Nam phải đối diện trong quá trình hội nhậ</w:t>
      </w:r>
      <w:r w:rsidR="003B1952">
        <w:rPr>
          <w:rFonts w:asciiTheme="majorHAnsi" w:eastAsia="Aptos" w:hAnsiTheme="majorHAnsi" w:cstheme="majorHAnsi"/>
          <w:bCs/>
          <w:iCs/>
          <w:kern w:val="2"/>
          <w:sz w:val="28"/>
          <w:szCs w:val="28"/>
          <w:lang w:val="vi-VN"/>
        </w:rPr>
        <w:t xml:space="preserve">p; </w:t>
      </w:r>
      <w:r w:rsidR="003B4690">
        <w:rPr>
          <w:rFonts w:asciiTheme="majorHAnsi" w:eastAsia="Aptos" w:hAnsiTheme="majorHAnsi" w:cstheme="majorHAnsi"/>
          <w:bCs/>
          <w:iCs/>
          <w:kern w:val="2"/>
          <w:sz w:val="28"/>
          <w:szCs w:val="28"/>
          <w:lang w:val="vi-VN"/>
        </w:rPr>
        <w:t xml:space="preserve">đòi hỏi </w:t>
      </w:r>
      <w:r w:rsidR="003B4690" w:rsidRPr="003B4690">
        <w:rPr>
          <w:rFonts w:asciiTheme="majorHAnsi" w:eastAsia="Aptos" w:hAnsiTheme="majorHAnsi" w:cstheme="majorHAnsi"/>
          <w:bCs/>
          <w:iCs/>
          <w:kern w:val="2"/>
          <w:sz w:val="28"/>
          <w:szCs w:val="28"/>
          <w:lang w:val="vi-VN"/>
        </w:rPr>
        <w:t>Việt Nam cần xử lý linh hoạt, khéo léo</w:t>
      </w:r>
      <w:r w:rsidR="003B4690">
        <w:rPr>
          <w:rFonts w:asciiTheme="majorHAnsi" w:eastAsia="Aptos" w:hAnsiTheme="majorHAnsi" w:cstheme="majorHAnsi"/>
          <w:bCs/>
          <w:iCs/>
          <w:kern w:val="2"/>
          <w:sz w:val="28"/>
          <w:szCs w:val="28"/>
          <w:lang w:val="vi-VN"/>
        </w:rPr>
        <w:t xml:space="preserve">; </w:t>
      </w:r>
      <w:r w:rsidR="003B1952">
        <w:rPr>
          <w:rFonts w:asciiTheme="majorHAnsi" w:eastAsia="Aptos" w:hAnsiTheme="majorHAnsi" w:cstheme="majorHAnsi"/>
          <w:bCs/>
          <w:iCs/>
          <w:kern w:val="2"/>
          <w:sz w:val="28"/>
          <w:szCs w:val="28"/>
          <w:lang w:val="vi-VN"/>
        </w:rPr>
        <w:t>kiên định</w:t>
      </w:r>
      <w:r w:rsidR="003B4690" w:rsidRPr="003B4690">
        <w:rPr>
          <w:rFonts w:asciiTheme="majorHAnsi" w:eastAsia="Aptos" w:hAnsiTheme="majorHAnsi" w:cstheme="majorHAnsi"/>
          <w:bCs/>
          <w:iCs/>
          <w:kern w:val="2"/>
          <w:sz w:val="28"/>
          <w:szCs w:val="28"/>
          <w:lang w:val="vi-VN"/>
        </w:rPr>
        <w:t xml:space="preserve"> nguyên tắc đường lối đối ngoại của Đảng</w:t>
      </w:r>
      <w:r w:rsidR="003B4690" w:rsidRPr="003B4690">
        <w:rPr>
          <w:rFonts w:asciiTheme="majorHAnsi" w:eastAsia="Aptos" w:hAnsiTheme="majorHAnsi" w:cstheme="majorHAnsi"/>
          <w:b/>
          <w:bCs/>
          <w:iCs/>
          <w:kern w:val="2"/>
          <w:sz w:val="28"/>
          <w:szCs w:val="28"/>
          <w:lang w:val="vi-VN"/>
        </w:rPr>
        <w:t xml:space="preserve">: </w:t>
      </w:r>
      <w:r w:rsidR="003B4690" w:rsidRPr="003B4690">
        <w:rPr>
          <w:rFonts w:asciiTheme="majorHAnsi" w:eastAsia="Aptos" w:hAnsiTheme="majorHAnsi" w:cstheme="majorHAnsi"/>
          <w:bCs/>
          <w:iCs/>
          <w:kern w:val="2"/>
          <w:sz w:val="28"/>
          <w:szCs w:val="28"/>
          <w:lang w:val="vi-VN"/>
        </w:rPr>
        <w:t xml:space="preserve">Khẳng định yêu cầu kiên trì độc lập, tự chủ, đa dạng hóa, đa </w:t>
      </w:r>
      <w:r w:rsidR="003B4690" w:rsidRPr="00881149">
        <w:rPr>
          <w:rFonts w:asciiTheme="majorHAnsi" w:eastAsia="Aptos" w:hAnsiTheme="majorHAnsi" w:cstheme="majorHAnsi"/>
          <w:bCs/>
          <w:iCs/>
          <w:spacing w:val="-6"/>
          <w:kern w:val="2"/>
          <w:sz w:val="28"/>
          <w:szCs w:val="28"/>
          <w:lang w:val="vi-VN"/>
        </w:rPr>
        <w:t>phương hóa quan hệ đối ngoại, chủ động và tích cực hội nhập quốc tế toàn diện, sâu rộng.</w:t>
      </w:r>
    </w:p>
    <w:p w14:paraId="5316276D" w14:textId="221878FD" w:rsidR="00441628" w:rsidRPr="00441628" w:rsidRDefault="00441628" w:rsidP="00881149">
      <w:pPr>
        <w:spacing w:after="0" w:line="360" w:lineRule="auto"/>
        <w:ind w:firstLine="720"/>
        <w:jc w:val="both"/>
        <w:rPr>
          <w:rFonts w:asciiTheme="majorHAnsi" w:eastAsia="Aptos" w:hAnsiTheme="majorHAnsi" w:cstheme="majorHAnsi"/>
          <w:bCs/>
          <w:iCs/>
          <w:kern w:val="2"/>
          <w:sz w:val="28"/>
          <w:szCs w:val="28"/>
          <w:lang w:val="vi-VN"/>
        </w:rPr>
      </w:pPr>
      <w:r w:rsidRPr="00441628">
        <w:rPr>
          <w:rFonts w:asciiTheme="majorHAnsi" w:eastAsia="Aptos" w:hAnsiTheme="majorHAnsi" w:cstheme="majorHAnsi"/>
          <w:bCs/>
          <w:iCs/>
          <w:kern w:val="2"/>
          <w:sz w:val="28"/>
          <w:szCs w:val="28"/>
          <w:lang w:val="vi-VN"/>
        </w:rPr>
        <w:t xml:space="preserve">- Bên cạnh đó, chủ đề nghiên cứu của cuốn sách giúp người đọc hiểu được sự điều chỉnh chiến lược của một số nước lớn và phân tích được tác động đến Việt Nam; nắm vững chủ trương, đối sách của Đảng Cộng sản Việt Nam trong quan hệ với các nước lớn. </w:t>
      </w:r>
    </w:p>
    <w:p w14:paraId="08874A20" w14:textId="755C40F9" w:rsidR="00EA0EA2" w:rsidRPr="00170E23" w:rsidRDefault="00B41181" w:rsidP="00881149">
      <w:pPr>
        <w:spacing w:after="0" w:line="360" w:lineRule="auto"/>
        <w:jc w:val="both"/>
        <w:rPr>
          <w:rFonts w:asciiTheme="majorHAnsi" w:eastAsia="Aptos" w:hAnsiTheme="majorHAnsi" w:cstheme="majorHAnsi"/>
          <w:b/>
          <w:bCs/>
          <w:kern w:val="2"/>
          <w:sz w:val="28"/>
          <w:szCs w:val="28"/>
          <w:lang w:val="vi-VN"/>
        </w:rPr>
      </w:pPr>
      <w:r w:rsidRPr="00170E23">
        <w:rPr>
          <w:rFonts w:asciiTheme="majorHAnsi" w:eastAsia="Aptos" w:hAnsiTheme="majorHAnsi" w:cstheme="majorHAnsi"/>
          <w:b/>
          <w:kern w:val="2"/>
          <w:sz w:val="28"/>
          <w:szCs w:val="28"/>
          <w:lang w:val="vi-VN"/>
        </w:rPr>
        <w:t>4</w:t>
      </w:r>
      <w:r w:rsidR="00EA0EA2" w:rsidRPr="00170E23">
        <w:rPr>
          <w:rFonts w:asciiTheme="majorHAnsi" w:eastAsia="Aptos" w:hAnsiTheme="majorHAnsi" w:cstheme="majorHAnsi"/>
          <w:b/>
          <w:kern w:val="2"/>
          <w:sz w:val="28"/>
          <w:szCs w:val="28"/>
          <w:lang w:val="vi-VN"/>
        </w:rPr>
        <w:t xml:space="preserve">. Gợi mở những nội dung </w:t>
      </w:r>
      <w:r w:rsidRPr="00170E23">
        <w:rPr>
          <w:rFonts w:asciiTheme="majorHAnsi" w:eastAsia="Aptos" w:hAnsiTheme="majorHAnsi" w:cstheme="majorHAnsi"/>
          <w:b/>
          <w:kern w:val="2"/>
          <w:sz w:val="28"/>
          <w:szCs w:val="28"/>
          <w:lang w:val="vi-VN"/>
        </w:rPr>
        <w:t>cốt lõi cần được trao đổi thảo luận</w:t>
      </w:r>
    </w:p>
    <w:p w14:paraId="077B9EF3" w14:textId="28271B6A" w:rsidR="00441628" w:rsidRPr="00441628" w:rsidRDefault="00441628" w:rsidP="00881149">
      <w:pPr>
        <w:spacing w:after="0" w:line="360" w:lineRule="auto"/>
        <w:ind w:firstLine="720"/>
        <w:rPr>
          <w:rFonts w:asciiTheme="majorHAnsi" w:eastAsia="Aptos" w:hAnsiTheme="majorHAnsi" w:cstheme="majorHAnsi"/>
          <w:bCs/>
          <w:kern w:val="2"/>
          <w:sz w:val="28"/>
          <w:szCs w:val="28"/>
          <w:lang w:val="vi-VN"/>
        </w:rPr>
      </w:pPr>
      <w:r>
        <w:rPr>
          <w:rFonts w:asciiTheme="majorHAnsi" w:eastAsia="Aptos" w:hAnsiTheme="majorHAnsi" w:cstheme="majorHAnsi"/>
          <w:bCs/>
          <w:kern w:val="2"/>
          <w:sz w:val="28"/>
          <w:szCs w:val="28"/>
          <w:lang w:val="vi-VN"/>
        </w:rPr>
        <w:t xml:space="preserve"> </w:t>
      </w:r>
      <w:r w:rsidRPr="00441628">
        <w:rPr>
          <w:rFonts w:asciiTheme="majorHAnsi" w:eastAsia="Aptos" w:hAnsiTheme="majorHAnsi" w:cstheme="majorHAnsi"/>
          <w:bCs/>
          <w:kern w:val="2"/>
          <w:sz w:val="28"/>
          <w:szCs w:val="28"/>
          <w:lang w:val="vi-VN"/>
        </w:rPr>
        <w:t>- Những cơ hội, thách thức lớn nhất đối với Việt Nam khi Trung Quốc điều chỉnh chiến lược là gì?</w:t>
      </w:r>
    </w:p>
    <w:p w14:paraId="2C8D833B" w14:textId="5CC43038" w:rsidR="00441628" w:rsidRPr="00441628" w:rsidRDefault="00441628" w:rsidP="003D4783">
      <w:pPr>
        <w:spacing w:after="0" w:line="360" w:lineRule="auto"/>
        <w:ind w:firstLine="720"/>
        <w:rPr>
          <w:rFonts w:asciiTheme="majorHAnsi" w:eastAsia="Aptos" w:hAnsiTheme="majorHAnsi" w:cstheme="majorHAnsi"/>
          <w:b/>
          <w:bCs/>
          <w:kern w:val="2"/>
          <w:sz w:val="28"/>
          <w:szCs w:val="28"/>
          <w:lang w:val="vi-VN"/>
        </w:rPr>
      </w:pPr>
      <w:r>
        <w:rPr>
          <w:rFonts w:asciiTheme="majorHAnsi" w:eastAsia="Aptos" w:hAnsiTheme="majorHAnsi" w:cstheme="majorHAnsi"/>
          <w:bCs/>
          <w:kern w:val="2"/>
          <w:sz w:val="28"/>
          <w:szCs w:val="28"/>
          <w:lang w:val="vi-VN"/>
        </w:rPr>
        <w:t xml:space="preserve"> </w:t>
      </w:r>
      <w:r w:rsidRPr="00441628">
        <w:rPr>
          <w:rFonts w:asciiTheme="majorHAnsi" w:eastAsia="Aptos" w:hAnsiTheme="majorHAnsi" w:cstheme="majorHAnsi"/>
          <w:bCs/>
          <w:kern w:val="2"/>
          <w:sz w:val="28"/>
          <w:szCs w:val="28"/>
          <w:lang w:val="vi-VN"/>
        </w:rPr>
        <w:t>- Từ thực tiễn cạnh tranh Mỹ - Trung, cần rút ra bài học gì cho việc thực hiện đường lối độc lập, tự chủ, đa phương hóa, đa dạng hóa của Việt Nam?</w:t>
      </w:r>
    </w:p>
    <w:p w14:paraId="4BF035B1" w14:textId="6D7AAA95" w:rsidR="00441628" w:rsidRPr="00441628" w:rsidRDefault="00441628" w:rsidP="003D4783">
      <w:pPr>
        <w:spacing w:after="0" w:line="360" w:lineRule="auto"/>
        <w:ind w:firstLine="720"/>
        <w:rPr>
          <w:rFonts w:asciiTheme="majorHAnsi" w:eastAsia="Aptos" w:hAnsiTheme="majorHAnsi" w:cstheme="majorHAnsi"/>
          <w:bCs/>
          <w:kern w:val="2"/>
          <w:sz w:val="28"/>
          <w:szCs w:val="28"/>
          <w:lang w:val="vi-VN"/>
        </w:rPr>
      </w:pPr>
      <w:r>
        <w:rPr>
          <w:rFonts w:asciiTheme="majorHAnsi" w:eastAsia="Aptos" w:hAnsiTheme="majorHAnsi" w:cstheme="majorHAnsi"/>
          <w:b/>
          <w:bCs/>
          <w:kern w:val="2"/>
          <w:sz w:val="28"/>
          <w:szCs w:val="28"/>
          <w:lang w:val="vi-VN"/>
        </w:rPr>
        <w:t xml:space="preserve"> </w:t>
      </w:r>
      <w:r w:rsidRPr="00441628">
        <w:rPr>
          <w:rFonts w:asciiTheme="majorHAnsi" w:eastAsia="Aptos" w:hAnsiTheme="majorHAnsi" w:cstheme="majorHAnsi"/>
          <w:b/>
          <w:bCs/>
          <w:kern w:val="2"/>
          <w:sz w:val="28"/>
          <w:szCs w:val="28"/>
          <w:lang w:val="vi-VN"/>
        </w:rPr>
        <w:t xml:space="preserve">- </w:t>
      </w:r>
      <w:r w:rsidRPr="00441628">
        <w:rPr>
          <w:rFonts w:asciiTheme="majorHAnsi" w:eastAsia="Aptos" w:hAnsiTheme="majorHAnsi" w:cstheme="majorHAnsi"/>
          <w:bCs/>
          <w:kern w:val="2"/>
          <w:sz w:val="28"/>
          <w:szCs w:val="28"/>
          <w:lang w:val="vi-VN"/>
        </w:rPr>
        <w:t>Sự phá sản của luận điệu “Việt Nam bài Hoa, thoát Trung”: Thực tiễn quan hệ Việt Nam - Trung Quốc phát triển tốt đẹp trong thời gian qua cho thấy luận điệu “ Việt Nam bài Hoa, thoát Trung” của các thế lực thù địch đã phá sản.</w:t>
      </w:r>
    </w:p>
    <w:p w14:paraId="360FC46B" w14:textId="146CC0C7" w:rsidR="00EA0EA2" w:rsidRPr="00881149" w:rsidRDefault="00441628" w:rsidP="00881149">
      <w:pPr>
        <w:spacing w:after="0" w:line="360" w:lineRule="auto"/>
        <w:ind w:firstLine="720"/>
        <w:rPr>
          <w:rFonts w:asciiTheme="majorHAnsi" w:eastAsia="Aptos" w:hAnsiTheme="majorHAnsi" w:cstheme="majorHAnsi"/>
          <w:bCs/>
          <w:kern w:val="2"/>
          <w:sz w:val="28"/>
          <w:szCs w:val="28"/>
        </w:rPr>
      </w:pPr>
      <w:r w:rsidRPr="00441628">
        <w:rPr>
          <w:rFonts w:asciiTheme="majorHAnsi" w:eastAsia="Aptos" w:hAnsiTheme="majorHAnsi" w:cstheme="majorHAnsi"/>
          <w:bCs/>
          <w:kern w:val="2"/>
          <w:sz w:val="28"/>
          <w:szCs w:val="28"/>
          <w:lang w:val="vi-VN"/>
        </w:rPr>
        <w:lastRenderedPageBreak/>
        <w:t>- Áp lực “Chọn bên” và Đường lối đối ngoại độc lập, tự chủ,  đa dạng hóa, đa phương hóa trong quan hệ quốc tế của Đảng và Nhà nước Việt Nam hiện nay.</w:t>
      </w:r>
    </w:p>
    <w:p w14:paraId="15EEFFB6" w14:textId="4434C334" w:rsidR="00EA0EA2" w:rsidRPr="00170E23" w:rsidRDefault="00EA0EA2" w:rsidP="004E2A0C">
      <w:pPr>
        <w:spacing w:after="160" w:line="360" w:lineRule="auto"/>
        <w:rPr>
          <w:rFonts w:asciiTheme="majorHAnsi" w:eastAsia="Aptos" w:hAnsiTheme="majorHAnsi" w:cstheme="majorHAnsi"/>
          <w:bCs/>
          <w:i/>
          <w:iCs/>
          <w:kern w:val="2"/>
          <w:sz w:val="28"/>
          <w:szCs w:val="28"/>
          <w:lang w:val="vi-VN"/>
        </w:rPr>
      </w:pPr>
      <w:r w:rsidRPr="00170E23">
        <w:rPr>
          <w:rFonts w:asciiTheme="majorHAnsi" w:eastAsia="Aptos" w:hAnsiTheme="majorHAnsi" w:cstheme="majorHAnsi"/>
          <w:bCs/>
          <w:i/>
          <w:iCs/>
          <w:kern w:val="2"/>
          <w:sz w:val="28"/>
          <w:szCs w:val="28"/>
          <w:lang w:val="vi-VN"/>
        </w:rPr>
        <w:t xml:space="preserve">                                                              </w:t>
      </w:r>
      <w:r w:rsidR="00E74F2E" w:rsidRPr="00170E23">
        <w:rPr>
          <w:rFonts w:asciiTheme="majorHAnsi" w:eastAsia="Aptos" w:hAnsiTheme="majorHAnsi" w:cstheme="majorHAnsi"/>
          <w:bCs/>
          <w:i/>
          <w:iCs/>
          <w:kern w:val="2"/>
          <w:sz w:val="28"/>
          <w:szCs w:val="28"/>
          <w:lang w:val="vi-VN"/>
        </w:rPr>
        <w:t xml:space="preserve">    </w:t>
      </w:r>
      <w:r w:rsidR="00881149">
        <w:rPr>
          <w:rFonts w:asciiTheme="majorHAnsi" w:eastAsia="Aptos" w:hAnsiTheme="majorHAnsi" w:cstheme="majorHAnsi"/>
          <w:bCs/>
          <w:i/>
          <w:iCs/>
          <w:kern w:val="2"/>
          <w:sz w:val="28"/>
          <w:szCs w:val="28"/>
        </w:rPr>
        <w:t xml:space="preserve">   </w:t>
      </w:r>
      <w:r w:rsidR="00E74F2E" w:rsidRPr="00170E23">
        <w:rPr>
          <w:rFonts w:asciiTheme="majorHAnsi" w:eastAsia="Aptos" w:hAnsiTheme="majorHAnsi" w:cstheme="majorHAnsi"/>
          <w:bCs/>
          <w:i/>
          <w:iCs/>
          <w:kern w:val="2"/>
          <w:sz w:val="28"/>
          <w:szCs w:val="28"/>
          <w:lang w:val="vi-VN"/>
        </w:rPr>
        <w:t xml:space="preserve">  </w:t>
      </w:r>
      <w:r w:rsidRPr="00170E23">
        <w:rPr>
          <w:rFonts w:asciiTheme="majorHAnsi" w:eastAsia="Aptos" w:hAnsiTheme="majorHAnsi" w:cstheme="majorHAnsi"/>
          <w:bCs/>
          <w:i/>
          <w:iCs/>
          <w:kern w:val="2"/>
          <w:sz w:val="28"/>
          <w:szCs w:val="28"/>
          <w:lang w:val="vi-VN"/>
        </w:rPr>
        <w:t xml:space="preserve">Hà Nội, ngày </w:t>
      </w:r>
      <w:r w:rsidR="00B23155">
        <w:rPr>
          <w:rFonts w:asciiTheme="majorHAnsi" w:eastAsia="Aptos" w:hAnsiTheme="majorHAnsi" w:cstheme="majorHAnsi"/>
          <w:bCs/>
          <w:i/>
          <w:iCs/>
          <w:kern w:val="2"/>
          <w:sz w:val="28"/>
          <w:szCs w:val="28"/>
          <w:lang w:val="vi-VN"/>
        </w:rPr>
        <w:t>6</w:t>
      </w:r>
      <w:r w:rsidRPr="00170E23">
        <w:rPr>
          <w:rFonts w:asciiTheme="majorHAnsi" w:eastAsia="Aptos" w:hAnsiTheme="majorHAnsi" w:cstheme="majorHAnsi"/>
          <w:bCs/>
          <w:i/>
          <w:iCs/>
          <w:kern w:val="2"/>
          <w:sz w:val="28"/>
          <w:szCs w:val="28"/>
          <w:lang w:val="vi-VN"/>
        </w:rPr>
        <w:t xml:space="preserve"> tháng </w:t>
      </w:r>
      <w:r w:rsidR="00B23155">
        <w:rPr>
          <w:rFonts w:asciiTheme="majorHAnsi" w:eastAsia="Aptos" w:hAnsiTheme="majorHAnsi" w:cstheme="majorHAnsi"/>
          <w:bCs/>
          <w:i/>
          <w:iCs/>
          <w:kern w:val="2"/>
          <w:sz w:val="28"/>
          <w:szCs w:val="28"/>
          <w:lang w:val="vi-VN"/>
        </w:rPr>
        <w:t>3 năm 2026</w:t>
      </w:r>
    </w:p>
    <w:tbl>
      <w:tblPr>
        <w:tblStyle w:val="TableGrid1"/>
        <w:tblW w:w="100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53"/>
        <w:gridCol w:w="236"/>
      </w:tblGrid>
      <w:tr w:rsidR="00D77E87" w:rsidRPr="00881149" w14:paraId="0986CD01" w14:textId="77777777" w:rsidTr="004D20DC">
        <w:tc>
          <w:tcPr>
            <w:tcW w:w="9853" w:type="dxa"/>
            <w:hideMark/>
          </w:tcPr>
          <w:p w14:paraId="154039F8" w14:textId="10ACD514" w:rsidR="00E74F2E" w:rsidRPr="00170E23" w:rsidRDefault="00881149" w:rsidP="004E2A0C">
            <w:pPr>
              <w:spacing w:after="160" w:line="360" w:lineRule="auto"/>
              <w:rPr>
                <w:rFonts w:asciiTheme="majorHAnsi" w:eastAsia="Aptos" w:hAnsiTheme="majorHAnsi" w:cstheme="majorHAnsi"/>
                <w:bCs/>
                <w:i/>
                <w:iCs/>
                <w:sz w:val="28"/>
                <w:szCs w:val="28"/>
                <w:lang w:val="vi-VN"/>
              </w:rPr>
            </w:pPr>
            <w:r w:rsidRPr="00881149">
              <w:rPr>
                <w:rFonts w:asciiTheme="majorHAnsi" w:eastAsia="Aptos" w:hAnsiTheme="majorHAnsi" w:cstheme="majorHAnsi"/>
                <w:b/>
                <w:sz w:val="28"/>
                <w:szCs w:val="28"/>
                <w:lang w:val="vi-VN"/>
              </w:rPr>
              <w:t xml:space="preserve">                                                                     </w:t>
            </w:r>
            <w:r w:rsidR="00EA0EA2" w:rsidRPr="00170E23">
              <w:rPr>
                <w:rFonts w:asciiTheme="majorHAnsi" w:eastAsia="Aptos" w:hAnsiTheme="majorHAnsi" w:cstheme="majorHAnsi"/>
                <w:b/>
                <w:sz w:val="28"/>
                <w:szCs w:val="28"/>
                <w:lang w:val="vi-VN"/>
              </w:rPr>
              <w:t>C</w:t>
            </w:r>
            <w:r w:rsidR="00DB09A3" w:rsidRPr="00170E23">
              <w:rPr>
                <w:rFonts w:asciiTheme="majorHAnsi" w:eastAsia="Aptos" w:hAnsiTheme="majorHAnsi" w:cstheme="majorHAnsi"/>
                <w:b/>
                <w:sz w:val="28"/>
                <w:szCs w:val="28"/>
                <w:lang w:val="vi-VN"/>
              </w:rPr>
              <w:t>HỦ THỂ GIỚI THIỆU SPKH</w:t>
            </w:r>
            <w:r w:rsidR="00EA0EA2" w:rsidRPr="00170E23">
              <w:rPr>
                <w:rFonts w:asciiTheme="majorHAnsi" w:eastAsia="Aptos" w:hAnsiTheme="majorHAnsi" w:cstheme="majorHAnsi"/>
                <w:b/>
                <w:sz w:val="28"/>
                <w:szCs w:val="28"/>
                <w:lang w:val="vi-VN"/>
              </w:rPr>
              <w:t xml:space="preserve">                                 </w:t>
            </w:r>
          </w:p>
          <w:p w14:paraId="5BFC88FA" w14:textId="77777777" w:rsidR="00E74F2E" w:rsidRPr="00170E23" w:rsidRDefault="00E74F2E" w:rsidP="004E2A0C">
            <w:pPr>
              <w:spacing w:after="160" w:line="360" w:lineRule="auto"/>
              <w:rPr>
                <w:rFonts w:asciiTheme="majorHAnsi" w:eastAsia="Aptos" w:hAnsiTheme="majorHAnsi" w:cstheme="majorHAnsi"/>
                <w:bCs/>
                <w:i/>
                <w:iCs/>
                <w:sz w:val="28"/>
                <w:szCs w:val="28"/>
                <w:lang w:val="vi-VN"/>
              </w:rPr>
            </w:pPr>
          </w:p>
          <w:p w14:paraId="53AAC356" w14:textId="3DFBBD27" w:rsidR="00EA0EA2" w:rsidRPr="00170E23" w:rsidRDefault="00E74F2E" w:rsidP="003D4783">
            <w:pPr>
              <w:spacing w:after="160" w:line="360" w:lineRule="auto"/>
              <w:rPr>
                <w:rFonts w:asciiTheme="majorHAnsi" w:eastAsia="Aptos" w:hAnsiTheme="majorHAnsi" w:cstheme="majorHAnsi"/>
                <w:b/>
                <w:bCs/>
                <w:iCs/>
                <w:sz w:val="28"/>
                <w:szCs w:val="28"/>
                <w:lang w:val="vi-VN"/>
              </w:rPr>
            </w:pPr>
            <w:r w:rsidRPr="00170E23">
              <w:rPr>
                <w:rFonts w:asciiTheme="majorHAnsi" w:eastAsia="Aptos" w:hAnsiTheme="majorHAnsi" w:cstheme="majorHAnsi"/>
                <w:bCs/>
                <w:i/>
                <w:iCs/>
                <w:sz w:val="28"/>
                <w:szCs w:val="28"/>
                <w:lang w:val="vi-VN"/>
              </w:rPr>
              <w:t xml:space="preserve">       </w:t>
            </w:r>
            <w:r w:rsidR="0036108C">
              <w:rPr>
                <w:rFonts w:asciiTheme="majorHAnsi" w:eastAsia="Aptos" w:hAnsiTheme="majorHAnsi" w:cstheme="majorHAnsi"/>
                <w:b/>
                <w:bCs/>
                <w:iCs/>
                <w:sz w:val="28"/>
                <w:szCs w:val="28"/>
                <w:lang w:val="vi-VN"/>
              </w:rPr>
              <w:t xml:space="preserve">      </w:t>
            </w:r>
            <w:r w:rsidR="00881149" w:rsidRPr="00881149">
              <w:rPr>
                <w:rFonts w:asciiTheme="majorHAnsi" w:eastAsia="Aptos" w:hAnsiTheme="majorHAnsi" w:cstheme="majorHAnsi"/>
                <w:b/>
                <w:bCs/>
                <w:iCs/>
                <w:sz w:val="28"/>
                <w:szCs w:val="28"/>
                <w:lang w:val="vi-VN"/>
              </w:rPr>
              <w:t xml:space="preserve"> </w:t>
            </w:r>
            <w:r w:rsidR="00881149">
              <w:rPr>
                <w:rFonts w:asciiTheme="majorHAnsi" w:eastAsia="Aptos" w:hAnsiTheme="majorHAnsi" w:cstheme="majorHAnsi"/>
                <w:b/>
                <w:bCs/>
                <w:iCs/>
                <w:sz w:val="28"/>
                <w:szCs w:val="28"/>
              </w:rPr>
              <w:t xml:space="preserve">                                                              </w:t>
            </w:r>
            <w:r w:rsidR="0036108C">
              <w:rPr>
                <w:rFonts w:asciiTheme="majorHAnsi" w:eastAsia="Aptos" w:hAnsiTheme="majorHAnsi" w:cstheme="majorHAnsi"/>
                <w:b/>
                <w:bCs/>
                <w:iCs/>
                <w:sz w:val="28"/>
                <w:szCs w:val="28"/>
                <w:lang w:val="vi-VN"/>
              </w:rPr>
              <w:t xml:space="preserve"> Trần Thị Huyền Trang</w:t>
            </w:r>
            <w:r w:rsidR="00EA0EA2" w:rsidRPr="00170E23">
              <w:rPr>
                <w:rFonts w:asciiTheme="majorHAnsi" w:eastAsia="Aptos" w:hAnsiTheme="majorHAnsi" w:cstheme="majorHAnsi"/>
                <w:b/>
                <w:bCs/>
                <w:iCs/>
                <w:sz w:val="28"/>
                <w:szCs w:val="28"/>
                <w:lang w:val="vi-VN"/>
              </w:rPr>
              <w:t xml:space="preserve">                                    </w:t>
            </w:r>
            <w:r w:rsidR="00DB09A3" w:rsidRPr="00170E23">
              <w:rPr>
                <w:rFonts w:asciiTheme="majorHAnsi" w:eastAsia="Aptos" w:hAnsiTheme="majorHAnsi" w:cstheme="majorHAnsi"/>
                <w:b/>
                <w:bCs/>
                <w:iCs/>
                <w:sz w:val="28"/>
                <w:szCs w:val="28"/>
                <w:lang w:val="vi-VN"/>
              </w:rPr>
              <w:t xml:space="preserve">     </w:t>
            </w:r>
            <w:r w:rsidR="00EA0EA2" w:rsidRPr="00170E23">
              <w:rPr>
                <w:rFonts w:asciiTheme="majorHAnsi" w:eastAsia="Aptos" w:hAnsiTheme="majorHAnsi" w:cstheme="majorHAnsi"/>
                <w:b/>
                <w:bCs/>
                <w:iCs/>
                <w:sz w:val="28"/>
                <w:szCs w:val="28"/>
                <w:lang w:val="vi-VN"/>
              </w:rPr>
              <w:t xml:space="preserve">  </w:t>
            </w:r>
          </w:p>
        </w:tc>
        <w:tc>
          <w:tcPr>
            <w:tcW w:w="236" w:type="dxa"/>
            <w:hideMark/>
          </w:tcPr>
          <w:p w14:paraId="5914AEE8" w14:textId="77777777" w:rsidR="00EA0EA2" w:rsidRPr="00170E23" w:rsidRDefault="00EA0EA2" w:rsidP="004E2A0C">
            <w:pPr>
              <w:spacing w:after="160" w:line="360" w:lineRule="auto"/>
              <w:rPr>
                <w:rFonts w:asciiTheme="majorHAnsi" w:eastAsia="Aptos" w:hAnsiTheme="majorHAnsi" w:cstheme="majorHAnsi"/>
                <w:b/>
                <w:sz w:val="28"/>
                <w:szCs w:val="28"/>
                <w:lang w:val="vi-VN"/>
              </w:rPr>
            </w:pPr>
            <w:r w:rsidRPr="00170E23">
              <w:rPr>
                <w:rFonts w:asciiTheme="majorHAnsi" w:eastAsia="Aptos" w:hAnsiTheme="majorHAnsi" w:cstheme="majorHAnsi"/>
                <w:b/>
                <w:sz w:val="28"/>
                <w:szCs w:val="28"/>
                <w:lang w:val="vi-VN"/>
              </w:rPr>
              <w:t xml:space="preserve">                            </w:t>
            </w:r>
          </w:p>
        </w:tc>
      </w:tr>
    </w:tbl>
    <w:p w14:paraId="13736739" w14:textId="77777777" w:rsidR="009A4EF5" w:rsidRPr="00170E23" w:rsidRDefault="009A4EF5" w:rsidP="004E2A0C">
      <w:pPr>
        <w:spacing w:line="360" w:lineRule="auto"/>
        <w:rPr>
          <w:rFonts w:asciiTheme="majorHAnsi" w:hAnsiTheme="majorHAnsi" w:cstheme="majorHAnsi"/>
          <w:sz w:val="28"/>
          <w:szCs w:val="28"/>
          <w:lang w:val="vi-VN"/>
        </w:rPr>
      </w:pPr>
    </w:p>
    <w:p w14:paraId="4D4BB09A" w14:textId="5B1C8135" w:rsidR="007B0D6E" w:rsidRPr="00170E23" w:rsidRDefault="009A4EF5" w:rsidP="004E2A0C">
      <w:pPr>
        <w:spacing w:line="360" w:lineRule="auto"/>
        <w:rPr>
          <w:rFonts w:asciiTheme="majorHAnsi" w:hAnsiTheme="majorHAnsi" w:cstheme="majorHAnsi"/>
          <w:sz w:val="28"/>
          <w:szCs w:val="28"/>
          <w:lang w:val="vi-VN"/>
        </w:rPr>
      </w:pPr>
      <w:r w:rsidRPr="00170E23">
        <w:rPr>
          <w:rFonts w:asciiTheme="majorHAnsi" w:hAnsiTheme="majorHAnsi" w:cstheme="majorHAnsi"/>
          <w:sz w:val="28"/>
          <w:szCs w:val="28"/>
          <w:lang w:val="vi-VN"/>
        </w:rPr>
        <w:br w:type="column"/>
      </w:r>
    </w:p>
    <w:sectPr w:rsidR="007B0D6E" w:rsidRPr="00170E23" w:rsidSect="002D25DC">
      <w:footerReference w:type="default" r:id="rId8"/>
      <w:pgSz w:w="11907" w:h="16840" w:code="9"/>
      <w:pgMar w:top="1021" w:right="851"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F5C33" w14:textId="77777777" w:rsidR="0039067A" w:rsidRDefault="0039067A">
      <w:pPr>
        <w:spacing w:after="0" w:line="240" w:lineRule="auto"/>
      </w:pPr>
      <w:r>
        <w:separator/>
      </w:r>
    </w:p>
  </w:endnote>
  <w:endnote w:type="continuationSeparator" w:id="0">
    <w:p w14:paraId="7FBD9F45" w14:textId="77777777" w:rsidR="0039067A" w:rsidRDefault="00390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9791" w14:textId="77777777" w:rsidR="00AF2624" w:rsidRDefault="000B29DC">
    <w:pPr>
      <w:pStyle w:val="Footer"/>
      <w:jc w:val="center"/>
    </w:pPr>
    <w:r>
      <w:fldChar w:fldCharType="begin"/>
    </w:r>
    <w:r w:rsidR="00AF2624">
      <w:instrText xml:space="preserve"> PAGE   \* MERGEFORMAT </w:instrText>
    </w:r>
    <w:r>
      <w:fldChar w:fldCharType="separate"/>
    </w:r>
    <w:r w:rsidR="003B1952">
      <w:rPr>
        <w:noProof/>
      </w:rPr>
      <w:t>16</w:t>
    </w:r>
    <w:r>
      <w:rPr>
        <w:noProof/>
      </w:rPr>
      <w:fldChar w:fldCharType="end"/>
    </w:r>
  </w:p>
  <w:p w14:paraId="51A5542A" w14:textId="77777777" w:rsidR="00AF2624" w:rsidRDefault="00AF2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76A03" w14:textId="77777777" w:rsidR="0039067A" w:rsidRDefault="0039067A">
      <w:pPr>
        <w:spacing w:after="0" w:line="240" w:lineRule="auto"/>
      </w:pPr>
      <w:r>
        <w:separator/>
      </w:r>
    </w:p>
  </w:footnote>
  <w:footnote w:type="continuationSeparator" w:id="0">
    <w:p w14:paraId="4C61F5C5" w14:textId="77777777" w:rsidR="0039067A" w:rsidRDefault="003906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E77"/>
    <w:multiLevelType w:val="multilevel"/>
    <w:tmpl w:val="9DF4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02F10"/>
    <w:multiLevelType w:val="hybridMultilevel"/>
    <w:tmpl w:val="3F642A2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8C51CFC"/>
    <w:multiLevelType w:val="hybridMultilevel"/>
    <w:tmpl w:val="CF64C9F0"/>
    <w:lvl w:ilvl="0" w:tplc="D6CCDE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2178A"/>
    <w:multiLevelType w:val="multilevel"/>
    <w:tmpl w:val="9CA2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C22E5"/>
    <w:multiLevelType w:val="multilevel"/>
    <w:tmpl w:val="A4F6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16426"/>
    <w:multiLevelType w:val="hybridMultilevel"/>
    <w:tmpl w:val="7526BBBA"/>
    <w:lvl w:ilvl="0" w:tplc="79ECF2BA">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901292"/>
    <w:multiLevelType w:val="hybridMultilevel"/>
    <w:tmpl w:val="8F66CC8A"/>
    <w:lvl w:ilvl="0" w:tplc="F46219F0">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BE5B2A"/>
    <w:multiLevelType w:val="hybridMultilevel"/>
    <w:tmpl w:val="8AF0835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1EB945CE"/>
    <w:multiLevelType w:val="multilevel"/>
    <w:tmpl w:val="6948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7472E"/>
    <w:multiLevelType w:val="multilevel"/>
    <w:tmpl w:val="D2E6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CA6356"/>
    <w:multiLevelType w:val="multilevel"/>
    <w:tmpl w:val="4C5E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E2A51"/>
    <w:multiLevelType w:val="multilevel"/>
    <w:tmpl w:val="5E70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13CDD"/>
    <w:multiLevelType w:val="hybridMultilevel"/>
    <w:tmpl w:val="C3263626"/>
    <w:lvl w:ilvl="0" w:tplc="5F9425A0">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2BAC29FB"/>
    <w:multiLevelType w:val="hybridMultilevel"/>
    <w:tmpl w:val="EBF006B0"/>
    <w:lvl w:ilvl="0" w:tplc="1E422CE0">
      <w:start w:val="3"/>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00201"/>
    <w:multiLevelType w:val="hybridMultilevel"/>
    <w:tmpl w:val="020AB1BA"/>
    <w:lvl w:ilvl="0" w:tplc="BB4A744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D370B7"/>
    <w:multiLevelType w:val="hybridMultilevel"/>
    <w:tmpl w:val="3FE48384"/>
    <w:lvl w:ilvl="0" w:tplc="5E3462F8">
      <w:numFmt w:val="bullet"/>
      <w:lvlText w:val="-"/>
      <w:lvlJc w:val="left"/>
      <w:pPr>
        <w:ind w:left="1080" w:hanging="360"/>
      </w:pPr>
      <w:rPr>
        <w:rFonts w:ascii="Times New Roman" w:eastAsia="Calibr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C71ECB"/>
    <w:multiLevelType w:val="hybridMultilevel"/>
    <w:tmpl w:val="A960313A"/>
    <w:lvl w:ilvl="0" w:tplc="748A43A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213284"/>
    <w:multiLevelType w:val="multilevel"/>
    <w:tmpl w:val="6D5E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6A0679"/>
    <w:multiLevelType w:val="multilevel"/>
    <w:tmpl w:val="FDCC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B424F9"/>
    <w:multiLevelType w:val="hybridMultilevel"/>
    <w:tmpl w:val="904E9B26"/>
    <w:lvl w:ilvl="0" w:tplc="D50A74CE">
      <w:start w:val="2"/>
      <w:numFmt w:val="bullet"/>
      <w:lvlText w:val="-"/>
      <w:lvlJc w:val="left"/>
      <w:pPr>
        <w:ind w:left="922" w:hanging="360"/>
      </w:pPr>
      <w:rPr>
        <w:rFonts w:ascii="Times New Roman" w:eastAsia="Times New Roman" w:hAnsi="Times New Roman" w:cs="Times New Roman" w:hint="default"/>
      </w:rPr>
    </w:lvl>
    <w:lvl w:ilvl="1" w:tplc="042A0003" w:tentative="1">
      <w:start w:val="1"/>
      <w:numFmt w:val="bullet"/>
      <w:lvlText w:val="o"/>
      <w:lvlJc w:val="left"/>
      <w:pPr>
        <w:ind w:left="1642" w:hanging="360"/>
      </w:pPr>
      <w:rPr>
        <w:rFonts w:ascii="Courier New" w:hAnsi="Courier New" w:cs="Courier New" w:hint="default"/>
      </w:rPr>
    </w:lvl>
    <w:lvl w:ilvl="2" w:tplc="042A0005" w:tentative="1">
      <w:start w:val="1"/>
      <w:numFmt w:val="bullet"/>
      <w:lvlText w:val=""/>
      <w:lvlJc w:val="left"/>
      <w:pPr>
        <w:ind w:left="2362" w:hanging="360"/>
      </w:pPr>
      <w:rPr>
        <w:rFonts w:ascii="Wingdings" w:hAnsi="Wingdings" w:hint="default"/>
      </w:rPr>
    </w:lvl>
    <w:lvl w:ilvl="3" w:tplc="042A0001" w:tentative="1">
      <w:start w:val="1"/>
      <w:numFmt w:val="bullet"/>
      <w:lvlText w:val=""/>
      <w:lvlJc w:val="left"/>
      <w:pPr>
        <w:ind w:left="3082" w:hanging="360"/>
      </w:pPr>
      <w:rPr>
        <w:rFonts w:ascii="Symbol" w:hAnsi="Symbol" w:hint="default"/>
      </w:rPr>
    </w:lvl>
    <w:lvl w:ilvl="4" w:tplc="042A0003" w:tentative="1">
      <w:start w:val="1"/>
      <w:numFmt w:val="bullet"/>
      <w:lvlText w:val="o"/>
      <w:lvlJc w:val="left"/>
      <w:pPr>
        <w:ind w:left="3802" w:hanging="360"/>
      </w:pPr>
      <w:rPr>
        <w:rFonts w:ascii="Courier New" w:hAnsi="Courier New" w:cs="Courier New" w:hint="default"/>
      </w:rPr>
    </w:lvl>
    <w:lvl w:ilvl="5" w:tplc="042A0005" w:tentative="1">
      <w:start w:val="1"/>
      <w:numFmt w:val="bullet"/>
      <w:lvlText w:val=""/>
      <w:lvlJc w:val="left"/>
      <w:pPr>
        <w:ind w:left="4522" w:hanging="360"/>
      </w:pPr>
      <w:rPr>
        <w:rFonts w:ascii="Wingdings" w:hAnsi="Wingdings" w:hint="default"/>
      </w:rPr>
    </w:lvl>
    <w:lvl w:ilvl="6" w:tplc="042A0001" w:tentative="1">
      <w:start w:val="1"/>
      <w:numFmt w:val="bullet"/>
      <w:lvlText w:val=""/>
      <w:lvlJc w:val="left"/>
      <w:pPr>
        <w:ind w:left="5242" w:hanging="360"/>
      </w:pPr>
      <w:rPr>
        <w:rFonts w:ascii="Symbol" w:hAnsi="Symbol" w:hint="default"/>
      </w:rPr>
    </w:lvl>
    <w:lvl w:ilvl="7" w:tplc="042A0003" w:tentative="1">
      <w:start w:val="1"/>
      <w:numFmt w:val="bullet"/>
      <w:lvlText w:val="o"/>
      <w:lvlJc w:val="left"/>
      <w:pPr>
        <w:ind w:left="5962" w:hanging="360"/>
      </w:pPr>
      <w:rPr>
        <w:rFonts w:ascii="Courier New" w:hAnsi="Courier New" w:cs="Courier New" w:hint="default"/>
      </w:rPr>
    </w:lvl>
    <w:lvl w:ilvl="8" w:tplc="042A0005" w:tentative="1">
      <w:start w:val="1"/>
      <w:numFmt w:val="bullet"/>
      <w:lvlText w:val=""/>
      <w:lvlJc w:val="left"/>
      <w:pPr>
        <w:ind w:left="6682" w:hanging="360"/>
      </w:pPr>
      <w:rPr>
        <w:rFonts w:ascii="Wingdings" w:hAnsi="Wingdings" w:hint="default"/>
      </w:rPr>
    </w:lvl>
  </w:abstractNum>
  <w:abstractNum w:abstractNumId="20" w15:restartNumberingAfterBreak="0">
    <w:nsid w:val="3BE86C24"/>
    <w:multiLevelType w:val="hybridMultilevel"/>
    <w:tmpl w:val="B2003B58"/>
    <w:lvl w:ilvl="0" w:tplc="B4DE5EA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C45A2"/>
    <w:multiLevelType w:val="multilevel"/>
    <w:tmpl w:val="45B48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A11901"/>
    <w:multiLevelType w:val="hybridMultilevel"/>
    <w:tmpl w:val="8108704E"/>
    <w:lvl w:ilvl="0" w:tplc="042A0001">
      <w:start w:val="1"/>
      <w:numFmt w:val="bullet"/>
      <w:lvlText w:val=""/>
      <w:lvlJc w:val="left"/>
      <w:pPr>
        <w:ind w:left="786" w:hanging="360"/>
      </w:pPr>
      <w:rPr>
        <w:rFonts w:ascii="Symbol" w:hAnsi="Symbol"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23" w15:restartNumberingAfterBreak="0">
    <w:nsid w:val="3E5B6D40"/>
    <w:multiLevelType w:val="hybridMultilevel"/>
    <w:tmpl w:val="5BB6E7B8"/>
    <w:lvl w:ilvl="0" w:tplc="37AAEAC2">
      <w:start w:val="1"/>
      <w:numFmt w:val="bullet"/>
      <w:lvlText w:val="-"/>
      <w:lvlJc w:val="left"/>
      <w:pPr>
        <w:ind w:left="786" w:hanging="360"/>
      </w:pPr>
      <w:rPr>
        <w:rFonts w:ascii="Times New Roman" w:eastAsia="Calibri"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24" w15:restartNumberingAfterBreak="0">
    <w:nsid w:val="40651CFF"/>
    <w:multiLevelType w:val="hybridMultilevel"/>
    <w:tmpl w:val="90D007C4"/>
    <w:lvl w:ilvl="0" w:tplc="6D1ADE2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4C5A634F"/>
    <w:multiLevelType w:val="hybridMultilevel"/>
    <w:tmpl w:val="1CA68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2642BE"/>
    <w:multiLevelType w:val="multilevel"/>
    <w:tmpl w:val="817A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F1667F"/>
    <w:multiLevelType w:val="hybridMultilevel"/>
    <w:tmpl w:val="472A7092"/>
    <w:lvl w:ilvl="0" w:tplc="B38C76B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5D067887"/>
    <w:multiLevelType w:val="hybridMultilevel"/>
    <w:tmpl w:val="B23E79B0"/>
    <w:lvl w:ilvl="0" w:tplc="87E86002">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9" w15:restartNumberingAfterBreak="0">
    <w:nsid w:val="5FC0056A"/>
    <w:multiLevelType w:val="hybridMultilevel"/>
    <w:tmpl w:val="0E728556"/>
    <w:lvl w:ilvl="0" w:tplc="2D52F058">
      <w:numFmt w:val="bullet"/>
      <w:lvlText w:val="-"/>
      <w:lvlJc w:val="left"/>
      <w:pPr>
        <w:ind w:left="1275" w:hanging="360"/>
      </w:pPr>
      <w:rPr>
        <w:rFonts w:ascii="Times New Roman" w:eastAsia="Calibri" w:hAnsi="Times New Roman" w:cs="Times New Roman" w:hint="default"/>
      </w:rPr>
    </w:lvl>
    <w:lvl w:ilvl="1" w:tplc="042A0003" w:tentative="1">
      <w:start w:val="1"/>
      <w:numFmt w:val="bullet"/>
      <w:lvlText w:val="o"/>
      <w:lvlJc w:val="left"/>
      <w:pPr>
        <w:ind w:left="1995" w:hanging="360"/>
      </w:pPr>
      <w:rPr>
        <w:rFonts w:ascii="Courier New" w:hAnsi="Courier New" w:cs="Courier New" w:hint="default"/>
      </w:rPr>
    </w:lvl>
    <w:lvl w:ilvl="2" w:tplc="042A0005" w:tentative="1">
      <w:start w:val="1"/>
      <w:numFmt w:val="bullet"/>
      <w:lvlText w:val=""/>
      <w:lvlJc w:val="left"/>
      <w:pPr>
        <w:ind w:left="2715" w:hanging="360"/>
      </w:pPr>
      <w:rPr>
        <w:rFonts w:ascii="Wingdings" w:hAnsi="Wingdings" w:hint="default"/>
      </w:rPr>
    </w:lvl>
    <w:lvl w:ilvl="3" w:tplc="042A0001" w:tentative="1">
      <w:start w:val="1"/>
      <w:numFmt w:val="bullet"/>
      <w:lvlText w:val=""/>
      <w:lvlJc w:val="left"/>
      <w:pPr>
        <w:ind w:left="3435" w:hanging="360"/>
      </w:pPr>
      <w:rPr>
        <w:rFonts w:ascii="Symbol" w:hAnsi="Symbol" w:hint="default"/>
      </w:rPr>
    </w:lvl>
    <w:lvl w:ilvl="4" w:tplc="042A0003" w:tentative="1">
      <w:start w:val="1"/>
      <w:numFmt w:val="bullet"/>
      <w:lvlText w:val="o"/>
      <w:lvlJc w:val="left"/>
      <w:pPr>
        <w:ind w:left="4155" w:hanging="360"/>
      </w:pPr>
      <w:rPr>
        <w:rFonts w:ascii="Courier New" w:hAnsi="Courier New" w:cs="Courier New" w:hint="default"/>
      </w:rPr>
    </w:lvl>
    <w:lvl w:ilvl="5" w:tplc="042A0005" w:tentative="1">
      <w:start w:val="1"/>
      <w:numFmt w:val="bullet"/>
      <w:lvlText w:val=""/>
      <w:lvlJc w:val="left"/>
      <w:pPr>
        <w:ind w:left="4875" w:hanging="360"/>
      </w:pPr>
      <w:rPr>
        <w:rFonts w:ascii="Wingdings" w:hAnsi="Wingdings" w:hint="default"/>
      </w:rPr>
    </w:lvl>
    <w:lvl w:ilvl="6" w:tplc="042A0001" w:tentative="1">
      <w:start w:val="1"/>
      <w:numFmt w:val="bullet"/>
      <w:lvlText w:val=""/>
      <w:lvlJc w:val="left"/>
      <w:pPr>
        <w:ind w:left="5595" w:hanging="360"/>
      </w:pPr>
      <w:rPr>
        <w:rFonts w:ascii="Symbol" w:hAnsi="Symbol" w:hint="default"/>
      </w:rPr>
    </w:lvl>
    <w:lvl w:ilvl="7" w:tplc="042A0003" w:tentative="1">
      <w:start w:val="1"/>
      <w:numFmt w:val="bullet"/>
      <w:lvlText w:val="o"/>
      <w:lvlJc w:val="left"/>
      <w:pPr>
        <w:ind w:left="6315" w:hanging="360"/>
      </w:pPr>
      <w:rPr>
        <w:rFonts w:ascii="Courier New" w:hAnsi="Courier New" w:cs="Courier New" w:hint="default"/>
      </w:rPr>
    </w:lvl>
    <w:lvl w:ilvl="8" w:tplc="042A0005" w:tentative="1">
      <w:start w:val="1"/>
      <w:numFmt w:val="bullet"/>
      <w:lvlText w:val=""/>
      <w:lvlJc w:val="left"/>
      <w:pPr>
        <w:ind w:left="7035" w:hanging="360"/>
      </w:pPr>
      <w:rPr>
        <w:rFonts w:ascii="Wingdings" w:hAnsi="Wingdings" w:hint="default"/>
      </w:rPr>
    </w:lvl>
  </w:abstractNum>
  <w:abstractNum w:abstractNumId="30" w15:restartNumberingAfterBreak="0">
    <w:nsid w:val="615015D6"/>
    <w:multiLevelType w:val="hybridMultilevel"/>
    <w:tmpl w:val="099CFA4C"/>
    <w:lvl w:ilvl="0" w:tplc="E758BF3C">
      <w:numFmt w:val="bullet"/>
      <w:lvlText w:val="-"/>
      <w:lvlJc w:val="left"/>
      <w:pPr>
        <w:ind w:left="495" w:hanging="360"/>
      </w:pPr>
      <w:rPr>
        <w:rFonts w:ascii="Times New Roman" w:eastAsia="Calibri" w:hAnsi="Times New Roman" w:cs="Times New Roman" w:hint="default"/>
      </w:rPr>
    </w:lvl>
    <w:lvl w:ilvl="1" w:tplc="042A0003" w:tentative="1">
      <w:start w:val="1"/>
      <w:numFmt w:val="bullet"/>
      <w:lvlText w:val="o"/>
      <w:lvlJc w:val="left"/>
      <w:pPr>
        <w:ind w:left="1215" w:hanging="360"/>
      </w:pPr>
      <w:rPr>
        <w:rFonts w:ascii="Courier New" w:hAnsi="Courier New" w:cs="Courier New" w:hint="default"/>
      </w:rPr>
    </w:lvl>
    <w:lvl w:ilvl="2" w:tplc="042A0005" w:tentative="1">
      <w:start w:val="1"/>
      <w:numFmt w:val="bullet"/>
      <w:lvlText w:val=""/>
      <w:lvlJc w:val="left"/>
      <w:pPr>
        <w:ind w:left="1935" w:hanging="360"/>
      </w:pPr>
      <w:rPr>
        <w:rFonts w:ascii="Wingdings" w:hAnsi="Wingdings" w:hint="default"/>
      </w:rPr>
    </w:lvl>
    <w:lvl w:ilvl="3" w:tplc="042A0001" w:tentative="1">
      <w:start w:val="1"/>
      <w:numFmt w:val="bullet"/>
      <w:lvlText w:val=""/>
      <w:lvlJc w:val="left"/>
      <w:pPr>
        <w:ind w:left="2655" w:hanging="360"/>
      </w:pPr>
      <w:rPr>
        <w:rFonts w:ascii="Symbol" w:hAnsi="Symbol" w:hint="default"/>
      </w:rPr>
    </w:lvl>
    <w:lvl w:ilvl="4" w:tplc="042A0003" w:tentative="1">
      <w:start w:val="1"/>
      <w:numFmt w:val="bullet"/>
      <w:lvlText w:val="o"/>
      <w:lvlJc w:val="left"/>
      <w:pPr>
        <w:ind w:left="3375" w:hanging="360"/>
      </w:pPr>
      <w:rPr>
        <w:rFonts w:ascii="Courier New" w:hAnsi="Courier New" w:cs="Courier New" w:hint="default"/>
      </w:rPr>
    </w:lvl>
    <w:lvl w:ilvl="5" w:tplc="042A0005" w:tentative="1">
      <w:start w:val="1"/>
      <w:numFmt w:val="bullet"/>
      <w:lvlText w:val=""/>
      <w:lvlJc w:val="left"/>
      <w:pPr>
        <w:ind w:left="4095" w:hanging="360"/>
      </w:pPr>
      <w:rPr>
        <w:rFonts w:ascii="Wingdings" w:hAnsi="Wingdings" w:hint="default"/>
      </w:rPr>
    </w:lvl>
    <w:lvl w:ilvl="6" w:tplc="042A0001" w:tentative="1">
      <w:start w:val="1"/>
      <w:numFmt w:val="bullet"/>
      <w:lvlText w:val=""/>
      <w:lvlJc w:val="left"/>
      <w:pPr>
        <w:ind w:left="4815" w:hanging="360"/>
      </w:pPr>
      <w:rPr>
        <w:rFonts w:ascii="Symbol" w:hAnsi="Symbol" w:hint="default"/>
      </w:rPr>
    </w:lvl>
    <w:lvl w:ilvl="7" w:tplc="042A0003" w:tentative="1">
      <w:start w:val="1"/>
      <w:numFmt w:val="bullet"/>
      <w:lvlText w:val="o"/>
      <w:lvlJc w:val="left"/>
      <w:pPr>
        <w:ind w:left="5535" w:hanging="360"/>
      </w:pPr>
      <w:rPr>
        <w:rFonts w:ascii="Courier New" w:hAnsi="Courier New" w:cs="Courier New" w:hint="default"/>
      </w:rPr>
    </w:lvl>
    <w:lvl w:ilvl="8" w:tplc="042A0005" w:tentative="1">
      <w:start w:val="1"/>
      <w:numFmt w:val="bullet"/>
      <w:lvlText w:val=""/>
      <w:lvlJc w:val="left"/>
      <w:pPr>
        <w:ind w:left="6255" w:hanging="360"/>
      </w:pPr>
      <w:rPr>
        <w:rFonts w:ascii="Wingdings" w:hAnsi="Wingdings" w:hint="default"/>
      </w:rPr>
    </w:lvl>
  </w:abstractNum>
  <w:abstractNum w:abstractNumId="31" w15:restartNumberingAfterBreak="0">
    <w:nsid w:val="621053BC"/>
    <w:multiLevelType w:val="multilevel"/>
    <w:tmpl w:val="B9160F6C"/>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274461A"/>
    <w:multiLevelType w:val="hybridMultilevel"/>
    <w:tmpl w:val="60864E06"/>
    <w:lvl w:ilvl="0" w:tplc="A3AEC036">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65897617"/>
    <w:multiLevelType w:val="hybridMultilevel"/>
    <w:tmpl w:val="0FB26B08"/>
    <w:lvl w:ilvl="0" w:tplc="9F365BCC">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4" w15:restartNumberingAfterBreak="0">
    <w:nsid w:val="6DF21BE5"/>
    <w:multiLevelType w:val="hybridMultilevel"/>
    <w:tmpl w:val="4E58E292"/>
    <w:lvl w:ilvl="0" w:tplc="4B42A36E">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766267E9"/>
    <w:multiLevelType w:val="hybridMultilevel"/>
    <w:tmpl w:val="88B28F82"/>
    <w:lvl w:ilvl="0" w:tplc="D762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2003205">
    <w:abstractNumId w:val="15"/>
  </w:num>
  <w:num w:numId="2" w16cid:durableId="523833650">
    <w:abstractNumId w:val="16"/>
  </w:num>
  <w:num w:numId="3" w16cid:durableId="1628588293">
    <w:abstractNumId w:val="32"/>
  </w:num>
  <w:num w:numId="4" w16cid:durableId="1578860060">
    <w:abstractNumId w:val="30"/>
  </w:num>
  <w:num w:numId="5" w16cid:durableId="1332489611">
    <w:abstractNumId w:val="24"/>
  </w:num>
  <w:num w:numId="6" w16cid:durableId="418328551">
    <w:abstractNumId w:val="34"/>
  </w:num>
  <w:num w:numId="7" w16cid:durableId="1397119837">
    <w:abstractNumId w:val="12"/>
  </w:num>
  <w:num w:numId="8" w16cid:durableId="1259485775">
    <w:abstractNumId w:val="27"/>
  </w:num>
  <w:num w:numId="9" w16cid:durableId="1615015012">
    <w:abstractNumId w:val="14"/>
  </w:num>
  <w:num w:numId="10" w16cid:durableId="893082270">
    <w:abstractNumId w:val="35"/>
  </w:num>
  <w:num w:numId="11" w16cid:durableId="1245261725">
    <w:abstractNumId w:val="29"/>
  </w:num>
  <w:num w:numId="12" w16cid:durableId="704139989">
    <w:abstractNumId w:val="28"/>
  </w:num>
  <w:num w:numId="13" w16cid:durableId="102313420">
    <w:abstractNumId w:val="33"/>
  </w:num>
  <w:num w:numId="14" w16cid:durableId="1026099407">
    <w:abstractNumId w:val="23"/>
  </w:num>
  <w:num w:numId="15" w16cid:durableId="1577862593">
    <w:abstractNumId w:val="22"/>
  </w:num>
  <w:num w:numId="16" w16cid:durableId="1330062329">
    <w:abstractNumId w:val="7"/>
  </w:num>
  <w:num w:numId="17" w16cid:durableId="2077705119">
    <w:abstractNumId w:val="1"/>
  </w:num>
  <w:num w:numId="18" w16cid:durableId="1180042079">
    <w:abstractNumId w:val="19"/>
  </w:num>
  <w:num w:numId="19" w16cid:durableId="1269581738">
    <w:abstractNumId w:val="2"/>
  </w:num>
  <w:num w:numId="20" w16cid:durableId="840588374">
    <w:abstractNumId w:val="25"/>
  </w:num>
  <w:num w:numId="21" w16cid:durableId="1801604040">
    <w:abstractNumId w:val="31"/>
  </w:num>
  <w:num w:numId="22" w16cid:durableId="158927399">
    <w:abstractNumId w:val="6"/>
  </w:num>
  <w:num w:numId="23" w16cid:durableId="830947348">
    <w:abstractNumId w:val="26"/>
  </w:num>
  <w:num w:numId="24" w16cid:durableId="1551573867">
    <w:abstractNumId w:val="18"/>
  </w:num>
  <w:num w:numId="25" w16cid:durableId="221065939">
    <w:abstractNumId w:val="9"/>
  </w:num>
  <w:num w:numId="26" w16cid:durableId="1757708189">
    <w:abstractNumId w:val="13"/>
  </w:num>
  <w:num w:numId="27" w16cid:durableId="1717856488">
    <w:abstractNumId w:val="20"/>
  </w:num>
  <w:num w:numId="28" w16cid:durableId="86583044">
    <w:abstractNumId w:val="5"/>
  </w:num>
  <w:num w:numId="29" w16cid:durableId="346256766">
    <w:abstractNumId w:val="21"/>
  </w:num>
  <w:num w:numId="30" w16cid:durableId="1275553168">
    <w:abstractNumId w:val="11"/>
  </w:num>
  <w:num w:numId="31" w16cid:durableId="157811231">
    <w:abstractNumId w:val="10"/>
  </w:num>
  <w:num w:numId="32" w16cid:durableId="55666620">
    <w:abstractNumId w:val="3"/>
  </w:num>
  <w:num w:numId="33" w16cid:durableId="1849445898">
    <w:abstractNumId w:val="17"/>
  </w:num>
  <w:num w:numId="34" w16cid:durableId="1704204698">
    <w:abstractNumId w:val="8"/>
  </w:num>
  <w:num w:numId="35" w16cid:durableId="816075025">
    <w:abstractNumId w:val="0"/>
  </w:num>
  <w:num w:numId="36" w16cid:durableId="1948730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0B3"/>
    <w:rsid w:val="0001084F"/>
    <w:rsid w:val="00017ADD"/>
    <w:rsid w:val="0002089D"/>
    <w:rsid w:val="00021C9C"/>
    <w:rsid w:val="0002355C"/>
    <w:rsid w:val="00030BE6"/>
    <w:rsid w:val="000320AC"/>
    <w:rsid w:val="00032C8C"/>
    <w:rsid w:val="00035B3F"/>
    <w:rsid w:val="000378C1"/>
    <w:rsid w:val="00046699"/>
    <w:rsid w:val="0005099E"/>
    <w:rsid w:val="00050B3D"/>
    <w:rsid w:val="00062B06"/>
    <w:rsid w:val="0006636C"/>
    <w:rsid w:val="000672D5"/>
    <w:rsid w:val="00070123"/>
    <w:rsid w:val="00075A06"/>
    <w:rsid w:val="00077A5A"/>
    <w:rsid w:val="00080236"/>
    <w:rsid w:val="00082679"/>
    <w:rsid w:val="000877FC"/>
    <w:rsid w:val="00090151"/>
    <w:rsid w:val="000B0D4E"/>
    <w:rsid w:val="000B29DC"/>
    <w:rsid w:val="000C572A"/>
    <w:rsid w:val="000D3948"/>
    <w:rsid w:val="000D7D3B"/>
    <w:rsid w:val="000E0768"/>
    <w:rsid w:val="000E6DBF"/>
    <w:rsid w:val="000F1BDF"/>
    <w:rsid w:val="000F51EE"/>
    <w:rsid w:val="000F6BD9"/>
    <w:rsid w:val="000F7C34"/>
    <w:rsid w:val="0011096E"/>
    <w:rsid w:val="001150AA"/>
    <w:rsid w:val="00126582"/>
    <w:rsid w:val="001310E2"/>
    <w:rsid w:val="0013163C"/>
    <w:rsid w:val="001335B3"/>
    <w:rsid w:val="00135289"/>
    <w:rsid w:val="00141826"/>
    <w:rsid w:val="001437CA"/>
    <w:rsid w:val="00143826"/>
    <w:rsid w:val="001445EE"/>
    <w:rsid w:val="001453B2"/>
    <w:rsid w:val="00151A2A"/>
    <w:rsid w:val="0015492F"/>
    <w:rsid w:val="00157F99"/>
    <w:rsid w:val="001606F2"/>
    <w:rsid w:val="001653D6"/>
    <w:rsid w:val="00170E23"/>
    <w:rsid w:val="00177955"/>
    <w:rsid w:val="0018016F"/>
    <w:rsid w:val="00184BD6"/>
    <w:rsid w:val="00194B5C"/>
    <w:rsid w:val="001973AB"/>
    <w:rsid w:val="001B2B22"/>
    <w:rsid w:val="001C3BDB"/>
    <w:rsid w:val="001C4F56"/>
    <w:rsid w:val="001C5A57"/>
    <w:rsid w:val="001D2A73"/>
    <w:rsid w:val="001E4CAE"/>
    <w:rsid w:val="001E5807"/>
    <w:rsid w:val="001E5951"/>
    <w:rsid w:val="001E7FC1"/>
    <w:rsid w:val="001F1BA1"/>
    <w:rsid w:val="001F32A0"/>
    <w:rsid w:val="0021096F"/>
    <w:rsid w:val="0021118B"/>
    <w:rsid w:val="002219AF"/>
    <w:rsid w:val="00222FF2"/>
    <w:rsid w:val="0023264B"/>
    <w:rsid w:val="00236C9A"/>
    <w:rsid w:val="002458B1"/>
    <w:rsid w:val="00253D7B"/>
    <w:rsid w:val="0025594D"/>
    <w:rsid w:val="0026691F"/>
    <w:rsid w:val="0027193C"/>
    <w:rsid w:val="002852AE"/>
    <w:rsid w:val="00296492"/>
    <w:rsid w:val="002A3C7C"/>
    <w:rsid w:val="002B1A68"/>
    <w:rsid w:val="002B6E63"/>
    <w:rsid w:val="002B74CD"/>
    <w:rsid w:val="002B7988"/>
    <w:rsid w:val="002C25BB"/>
    <w:rsid w:val="002C4118"/>
    <w:rsid w:val="002D25DC"/>
    <w:rsid w:val="002D676E"/>
    <w:rsid w:val="002E0D6C"/>
    <w:rsid w:val="002E7532"/>
    <w:rsid w:val="002F1152"/>
    <w:rsid w:val="00300F12"/>
    <w:rsid w:val="003048BA"/>
    <w:rsid w:val="003141EE"/>
    <w:rsid w:val="00314B23"/>
    <w:rsid w:val="00314EBE"/>
    <w:rsid w:val="003164FE"/>
    <w:rsid w:val="00324ED7"/>
    <w:rsid w:val="00325086"/>
    <w:rsid w:val="003301F4"/>
    <w:rsid w:val="00332BB8"/>
    <w:rsid w:val="00333530"/>
    <w:rsid w:val="0033627C"/>
    <w:rsid w:val="00345668"/>
    <w:rsid w:val="00350AE2"/>
    <w:rsid w:val="00353205"/>
    <w:rsid w:val="0035784C"/>
    <w:rsid w:val="0036108C"/>
    <w:rsid w:val="003776FC"/>
    <w:rsid w:val="00386C0F"/>
    <w:rsid w:val="0039067A"/>
    <w:rsid w:val="00395197"/>
    <w:rsid w:val="00397561"/>
    <w:rsid w:val="003A1C44"/>
    <w:rsid w:val="003A5574"/>
    <w:rsid w:val="003A7BBB"/>
    <w:rsid w:val="003B18ED"/>
    <w:rsid w:val="003B1952"/>
    <w:rsid w:val="003B27E2"/>
    <w:rsid w:val="003B3247"/>
    <w:rsid w:val="003B4690"/>
    <w:rsid w:val="003D0569"/>
    <w:rsid w:val="003D4783"/>
    <w:rsid w:val="003E4004"/>
    <w:rsid w:val="003F2AA3"/>
    <w:rsid w:val="00401BF0"/>
    <w:rsid w:val="0040215F"/>
    <w:rsid w:val="00404A00"/>
    <w:rsid w:val="004153AC"/>
    <w:rsid w:val="004179DE"/>
    <w:rsid w:val="00441628"/>
    <w:rsid w:val="0044267F"/>
    <w:rsid w:val="00444CFF"/>
    <w:rsid w:val="00446DB0"/>
    <w:rsid w:val="0045674F"/>
    <w:rsid w:val="004602E8"/>
    <w:rsid w:val="00460D0E"/>
    <w:rsid w:val="00460D7B"/>
    <w:rsid w:val="004621FD"/>
    <w:rsid w:val="00475E82"/>
    <w:rsid w:val="0048476F"/>
    <w:rsid w:val="004C17B5"/>
    <w:rsid w:val="004C422C"/>
    <w:rsid w:val="004C5013"/>
    <w:rsid w:val="004D20DC"/>
    <w:rsid w:val="004D2AFC"/>
    <w:rsid w:val="004D3BBC"/>
    <w:rsid w:val="004D54C8"/>
    <w:rsid w:val="004D7FD7"/>
    <w:rsid w:val="004E2A0C"/>
    <w:rsid w:val="004E5E3B"/>
    <w:rsid w:val="004E6994"/>
    <w:rsid w:val="004F1FA3"/>
    <w:rsid w:val="004F63F6"/>
    <w:rsid w:val="00500731"/>
    <w:rsid w:val="00501CB8"/>
    <w:rsid w:val="0053251C"/>
    <w:rsid w:val="005358C8"/>
    <w:rsid w:val="00535E0F"/>
    <w:rsid w:val="00550F82"/>
    <w:rsid w:val="005632D0"/>
    <w:rsid w:val="00567AE7"/>
    <w:rsid w:val="00580C59"/>
    <w:rsid w:val="00581F2A"/>
    <w:rsid w:val="00584E00"/>
    <w:rsid w:val="00590EAC"/>
    <w:rsid w:val="00595F5C"/>
    <w:rsid w:val="005A1914"/>
    <w:rsid w:val="005A1A36"/>
    <w:rsid w:val="005A6D19"/>
    <w:rsid w:val="005A6E84"/>
    <w:rsid w:val="005B01C3"/>
    <w:rsid w:val="005B1357"/>
    <w:rsid w:val="005C1D9B"/>
    <w:rsid w:val="005C2DAE"/>
    <w:rsid w:val="005C46F7"/>
    <w:rsid w:val="005C7855"/>
    <w:rsid w:val="005D44F5"/>
    <w:rsid w:val="005E57C7"/>
    <w:rsid w:val="005E5E2E"/>
    <w:rsid w:val="005E7D57"/>
    <w:rsid w:val="005F4227"/>
    <w:rsid w:val="005F5CC0"/>
    <w:rsid w:val="00600A01"/>
    <w:rsid w:val="00606881"/>
    <w:rsid w:val="00615672"/>
    <w:rsid w:val="00620682"/>
    <w:rsid w:val="0062420C"/>
    <w:rsid w:val="006429A9"/>
    <w:rsid w:val="00643013"/>
    <w:rsid w:val="0065295B"/>
    <w:rsid w:val="00652B95"/>
    <w:rsid w:val="00653F67"/>
    <w:rsid w:val="0065579A"/>
    <w:rsid w:val="0066015A"/>
    <w:rsid w:val="00672E1C"/>
    <w:rsid w:val="00693227"/>
    <w:rsid w:val="00694B3D"/>
    <w:rsid w:val="006A42F9"/>
    <w:rsid w:val="006C0EB3"/>
    <w:rsid w:val="006D109B"/>
    <w:rsid w:val="006D4FF6"/>
    <w:rsid w:val="006E0D7F"/>
    <w:rsid w:val="006E1961"/>
    <w:rsid w:val="006E416B"/>
    <w:rsid w:val="006E4FA3"/>
    <w:rsid w:val="006E5A84"/>
    <w:rsid w:val="006F3C24"/>
    <w:rsid w:val="006F4053"/>
    <w:rsid w:val="006F545E"/>
    <w:rsid w:val="006F63C5"/>
    <w:rsid w:val="006F6AAF"/>
    <w:rsid w:val="00705CF5"/>
    <w:rsid w:val="00706229"/>
    <w:rsid w:val="00706769"/>
    <w:rsid w:val="00721629"/>
    <w:rsid w:val="00725BA3"/>
    <w:rsid w:val="00731C18"/>
    <w:rsid w:val="00731D5F"/>
    <w:rsid w:val="00734788"/>
    <w:rsid w:val="007429C7"/>
    <w:rsid w:val="00751A41"/>
    <w:rsid w:val="00753E0A"/>
    <w:rsid w:val="00766035"/>
    <w:rsid w:val="007825C0"/>
    <w:rsid w:val="00790987"/>
    <w:rsid w:val="00791463"/>
    <w:rsid w:val="00795095"/>
    <w:rsid w:val="007965C8"/>
    <w:rsid w:val="007A3EEF"/>
    <w:rsid w:val="007A6EED"/>
    <w:rsid w:val="007B0C61"/>
    <w:rsid w:val="007B0D6E"/>
    <w:rsid w:val="007B1D74"/>
    <w:rsid w:val="007B6F11"/>
    <w:rsid w:val="007E167E"/>
    <w:rsid w:val="007E1CC5"/>
    <w:rsid w:val="007E6209"/>
    <w:rsid w:val="007F09E8"/>
    <w:rsid w:val="007F3122"/>
    <w:rsid w:val="00807BB9"/>
    <w:rsid w:val="00814198"/>
    <w:rsid w:val="00817105"/>
    <w:rsid w:val="0083253F"/>
    <w:rsid w:val="00840B0D"/>
    <w:rsid w:val="00840EC3"/>
    <w:rsid w:val="00841D8F"/>
    <w:rsid w:val="008525A1"/>
    <w:rsid w:val="00874CBF"/>
    <w:rsid w:val="00877AFC"/>
    <w:rsid w:val="00881149"/>
    <w:rsid w:val="008815DD"/>
    <w:rsid w:val="00890DFF"/>
    <w:rsid w:val="008925D8"/>
    <w:rsid w:val="00895F6C"/>
    <w:rsid w:val="00896992"/>
    <w:rsid w:val="008A0F9A"/>
    <w:rsid w:val="008A21FE"/>
    <w:rsid w:val="008C084E"/>
    <w:rsid w:val="008C1AC7"/>
    <w:rsid w:val="008C22E4"/>
    <w:rsid w:val="008E4E0E"/>
    <w:rsid w:val="008E61F5"/>
    <w:rsid w:val="008F61CC"/>
    <w:rsid w:val="00901D07"/>
    <w:rsid w:val="0090332D"/>
    <w:rsid w:val="009163B5"/>
    <w:rsid w:val="009261FE"/>
    <w:rsid w:val="00932741"/>
    <w:rsid w:val="00937CE4"/>
    <w:rsid w:val="0097434C"/>
    <w:rsid w:val="0099047C"/>
    <w:rsid w:val="009A4EF5"/>
    <w:rsid w:val="009C4C76"/>
    <w:rsid w:val="009D1102"/>
    <w:rsid w:val="009E0813"/>
    <w:rsid w:val="009E50EC"/>
    <w:rsid w:val="00A06730"/>
    <w:rsid w:val="00A13D72"/>
    <w:rsid w:val="00A17601"/>
    <w:rsid w:val="00A23FCE"/>
    <w:rsid w:val="00A254CE"/>
    <w:rsid w:val="00A34804"/>
    <w:rsid w:val="00A5596D"/>
    <w:rsid w:val="00A62496"/>
    <w:rsid w:val="00A62AB9"/>
    <w:rsid w:val="00A661D0"/>
    <w:rsid w:val="00A742BE"/>
    <w:rsid w:val="00A85A53"/>
    <w:rsid w:val="00A90A9C"/>
    <w:rsid w:val="00A94C58"/>
    <w:rsid w:val="00AA0367"/>
    <w:rsid w:val="00AA27DC"/>
    <w:rsid w:val="00AA6715"/>
    <w:rsid w:val="00AC3FE1"/>
    <w:rsid w:val="00AC4A3E"/>
    <w:rsid w:val="00AC54D9"/>
    <w:rsid w:val="00AC7F41"/>
    <w:rsid w:val="00AD2464"/>
    <w:rsid w:val="00AD5530"/>
    <w:rsid w:val="00AD6E53"/>
    <w:rsid w:val="00AE4BDD"/>
    <w:rsid w:val="00AE6855"/>
    <w:rsid w:val="00AE71B8"/>
    <w:rsid w:val="00AE7FA6"/>
    <w:rsid w:val="00AF2624"/>
    <w:rsid w:val="00B11101"/>
    <w:rsid w:val="00B17600"/>
    <w:rsid w:val="00B23155"/>
    <w:rsid w:val="00B37064"/>
    <w:rsid w:val="00B374A3"/>
    <w:rsid w:val="00B41181"/>
    <w:rsid w:val="00B50A5D"/>
    <w:rsid w:val="00B518EB"/>
    <w:rsid w:val="00B537B4"/>
    <w:rsid w:val="00B609F8"/>
    <w:rsid w:val="00B61A91"/>
    <w:rsid w:val="00B64084"/>
    <w:rsid w:val="00B8021A"/>
    <w:rsid w:val="00B82125"/>
    <w:rsid w:val="00B92263"/>
    <w:rsid w:val="00BA2CB3"/>
    <w:rsid w:val="00BA7AD3"/>
    <w:rsid w:val="00BB0539"/>
    <w:rsid w:val="00BB5C12"/>
    <w:rsid w:val="00BC5D06"/>
    <w:rsid w:val="00BD1879"/>
    <w:rsid w:val="00BD298B"/>
    <w:rsid w:val="00BD435C"/>
    <w:rsid w:val="00BE4FD9"/>
    <w:rsid w:val="00BE74C4"/>
    <w:rsid w:val="00BF2DF5"/>
    <w:rsid w:val="00BF60B2"/>
    <w:rsid w:val="00C00326"/>
    <w:rsid w:val="00C033ED"/>
    <w:rsid w:val="00C05FB1"/>
    <w:rsid w:val="00C06974"/>
    <w:rsid w:val="00C13835"/>
    <w:rsid w:val="00C22DC3"/>
    <w:rsid w:val="00C23D99"/>
    <w:rsid w:val="00C32F1D"/>
    <w:rsid w:val="00C41131"/>
    <w:rsid w:val="00C429E7"/>
    <w:rsid w:val="00C57316"/>
    <w:rsid w:val="00C63981"/>
    <w:rsid w:val="00C6577D"/>
    <w:rsid w:val="00C669E7"/>
    <w:rsid w:val="00C82CA9"/>
    <w:rsid w:val="00C84A02"/>
    <w:rsid w:val="00C87EC4"/>
    <w:rsid w:val="00C950EA"/>
    <w:rsid w:val="00C979EF"/>
    <w:rsid w:val="00CA4B41"/>
    <w:rsid w:val="00CA53C4"/>
    <w:rsid w:val="00CA78DF"/>
    <w:rsid w:val="00CC1C5E"/>
    <w:rsid w:val="00CC1D2A"/>
    <w:rsid w:val="00CD1E8C"/>
    <w:rsid w:val="00CD5901"/>
    <w:rsid w:val="00CD6520"/>
    <w:rsid w:val="00CD76BA"/>
    <w:rsid w:val="00CE39A5"/>
    <w:rsid w:val="00CE6863"/>
    <w:rsid w:val="00CF6DAD"/>
    <w:rsid w:val="00D124B2"/>
    <w:rsid w:val="00D14238"/>
    <w:rsid w:val="00D20243"/>
    <w:rsid w:val="00D31BA2"/>
    <w:rsid w:val="00D36F1D"/>
    <w:rsid w:val="00D454CC"/>
    <w:rsid w:val="00D75B6C"/>
    <w:rsid w:val="00D77E87"/>
    <w:rsid w:val="00D77F67"/>
    <w:rsid w:val="00D80E5B"/>
    <w:rsid w:val="00D82950"/>
    <w:rsid w:val="00D83103"/>
    <w:rsid w:val="00D9244D"/>
    <w:rsid w:val="00DA1A6E"/>
    <w:rsid w:val="00DA557C"/>
    <w:rsid w:val="00DA7616"/>
    <w:rsid w:val="00DB09A3"/>
    <w:rsid w:val="00DB17E0"/>
    <w:rsid w:val="00DE1B1E"/>
    <w:rsid w:val="00DE1D3A"/>
    <w:rsid w:val="00DE3DF1"/>
    <w:rsid w:val="00DF2B1E"/>
    <w:rsid w:val="00DF4E3B"/>
    <w:rsid w:val="00DF7BEB"/>
    <w:rsid w:val="00E02E70"/>
    <w:rsid w:val="00E062E7"/>
    <w:rsid w:val="00E064D5"/>
    <w:rsid w:val="00E22D75"/>
    <w:rsid w:val="00E25EF4"/>
    <w:rsid w:val="00E26A22"/>
    <w:rsid w:val="00E312AC"/>
    <w:rsid w:val="00E436F3"/>
    <w:rsid w:val="00E442D5"/>
    <w:rsid w:val="00E47C37"/>
    <w:rsid w:val="00E56570"/>
    <w:rsid w:val="00E74F2E"/>
    <w:rsid w:val="00E83DEC"/>
    <w:rsid w:val="00E854FD"/>
    <w:rsid w:val="00EA0EA2"/>
    <w:rsid w:val="00EB6A94"/>
    <w:rsid w:val="00EC5C1D"/>
    <w:rsid w:val="00ED379E"/>
    <w:rsid w:val="00ED5C92"/>
    <w:rsid w:val="00EE1414"/>
    <w:rsid w:val="00EE1B3D"/>
    <w:rsid w:val="00EE2A16"/>
    <w:rsid w:val="00F000B3"/>
    <w:rsid w:val="00F07BE1"/>
    <w:rsid w:val="00F13884"/>
    <w:rsid w:val="00F16AFD"/>
    <w:rsid w:val="00F20513"/>
    <w:rsid w:val="00F20FF5"/>
    <w:rsid w:val="00F27CA5"/>
    <w:rsid w:val="00F50EF5"/>
    <w:rsid w:val="00F52A5F"/>
    <w:rsid w:val="00F55635"/>
    <w:rsid w:val="00F714D3"/>
    <w:rsid w:val="00F778F8"/>
    <w:rsid w:val="00F9103B"/>
    <w:rsid w:val="00F97A4D"/>
    <w:rsid w:val="00FA436C"/>
    <w:rsid w:val="00FB568F"/>
    <w:rsid w:val="00FB72A1"/>
    <w:rsid w:val="00FC1702"/>
    <w:rsid w:val="00FC2443"/>
    <w:rsid w:val="00FD5BA7"/>
    <w:rsid w:val="00FD715C"/>
    <w:rsid w:val="00FD7E1E"/>
    <w:rsid w:val="00FE0C14"/>
    <w:rsid w:val="00FF1879"/>
    <w:rsid w:val="00FF2E9D"/>
    <w:rsid w:val="00FF41F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3FAB7"/>
  <w15:docId w15:val="{D45C4117-5DB2-44F2-87C8-D8515BD6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AFC"/>
    <w:rPr>
      <w:rFonts w:eastAsia="Calibri" w:cs="Times New Roman"/>
      <w:sz w:val="24"/>
      <w:lang w:val="en-US"/>
    </w:rPr>
  </w:style>
  <w:style w:type="paragraph" w:styleId="Heading4">
    <w:name w:val="heading 4"/>
    <w:basedOn w:val="Normal"/>
    <w:next w:val="Normal"/>
    <w:link w:val="Heading4Char"/>
    <w:uiPriority w:val="9"/>
    <w:semiHidden/>
    <w:unhideWhenUsed/>
    <w:qFormat/>
    <w:rsid w:val="00652B9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0B3"/>
    <w:pPr>
      <w:ind w:left="720"/>
      <w:contextualSpacing/>
    </w:pPr>
  </w:style>
  <w:style w:type="paragraph" w:styleId="Footer">
    <w:name w:val="footer"/>
    <w:basedOn w:val="Normal"/>
    <w:link w:val="FooterChar"/>
    <w:uiPriority w:val="99"/>
    <w:unhideWhenUsed/>
    <w:rsid w:val="00F000B3"/>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F000B3"/>
    <w:rPr>
      <w:rFonts w:eastAsia="Calibri" w:cs="Times New Roman"/>
      <w:sz w:val="24"/>
      <w:szCs w:val="20"/>
      <w:lang w:val="en-US"/>
    </w:rPr>
  </w:style>
  <w:style w:type="paragraph" w:styleId="NormalWeb">
    <w:name w:val="Normal (Web)"/>
    <w:basedOn w:val="Normal"/>
    <w:uiPriority w:val="99"/>
    <w:unhideWhenUsed/>
    <w:rsid w:val="00F000B3"/>
    <w:pPr>
      <w:spacing w:before="100" w:beforeAutospacing="1" w:after="100" w:afterAutospacing="1" w:line="240" w:lineRule="auto"/>
    </w:pPr>
    <w:rPr>
      <w:rFonts w:eastAsia="Times New Roman"/>
      <w:szCs w:val="24"/>
      <w:lang w:val="vi-VN" w:eastAsia="vi-VN"/>
    </w:rPr>
  </w:style>
  <w:style w:type="table" w:styleId="TableGrid">
    <w:name w:val="Table Grid"/>
    <w:basedOn w:val="TableNormal"/>
    <w:uiPriority w:val="59"/>
    <w:rsid w:val="00AE7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4267F"/>
    <w:pPr>
      <w:spacing w:after="0" w:line="240" w:lineRule="auto"/>
    </w:pPr>
    <w:rPr>
      <w:rFonts w:eastAsia="Calibri" w:cs="Times New Roman"/>
      <w:sz w:val="24"/>
      <w:lang w:val="en-US"/>
    </w:rPr>
  </w:style>
  <w:style w:type="paragraph" w:styleId="BalloonText">
    <w:name w:val="Balloon Text"/>
    <w:basedOn w:val="Normal"/>
    <w:link w:val="BalloonTextChar"/>
    <w:uiPriority w:val="99"/>
    <w:semiHidden/>
    <w:unhideWhenUsed/>
    <w:rsid w:val="00852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5A1"/>
    <w:rPr>
      <w:rFonts w:ascii="Tahoma" w:eastAsia="Calibri" w:hAnsi="Tahoma" w:cs="Tahoma"/>
      <w:sz w:val="16"/>
      <w:szCs w:val="16"/>
      <w:lang w:val="en-US"/>
    </w:rPr>
  </w:style>
  <w:style w:type="table" w:customStyle="1" w:styleId="TableGrid1">
    <w:name w:val="Table Grid1"/>
    <w:basedOn w:val="TableNormal"/>
    <w:next w:val="TableGrid"/>
    <w:uiPriority w:val="39"/>
    <w:rsid w:val="00EA0EA2"/>
    <w:pPr>
      <w:spacing w:after="0" w:line="240" w:lineRule="auto"/>
    </w:pPr>
    <w:rPr>
      <w:kern w:val="2"/>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9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91F"/>
    <w:rPr>
      <w:rFonts w:eastAsia="Calibri" w:cs="Times New Roman"/>
      <w:sz w:val="24"/>
      <w:lang w:val="en-US"/>
    </w:rPr>
  </w:style>
  <w:style w:type="character" w:styleId="Strong">
    <w:name w:val="Strong"/>
    <w:basedOn w:val="DefaultParagraphFont"/>
    <w:uiPriority w:val="22"/>
    <w:qFormat/>
    <w:rsid w:val="00E74F2E"/>
    <w:rPr>
      <w:b/>
      <w:bCs/>
    </w:rPr>
  </w:style>
  <w:style w:type="character" w:styleId="Emphasis">
    <w:name w:val="Emphasis"/>
    <w:basedOn w:val="DefaultParagraphFont"/>
    <w:uiPriority w:val="20"/>
    <w:qFormat/>
    <w:rsid w:val="00E74F2E"/>
    <w:rPr>
      <w:i/>
      <w:iCs/>
    </w:rPr>
  </w:style>
  <w:style w:type="character" w:customStyle="1" w:styleId="Heading4Char">
    <w:name w:val="Heading 4 Char"/>
    <w:basedOn w:val="DefaultParagraphFont"/>
    <w:link w:val="Heading4"/>
    <w:uiPriority w:val="9"/>
    <w:semiHidden/>
    <w:rsid w:val="00652B95"/>
    <w:rPr>
      <w:rFonts w:asciiTheme="majorHAnsi" w:eastAsiaTheme="majorEastAsia" w:hAnsiTheme="majorHAnsi" w:cstheme="majorBidi"/>
      <w:i/>
      <w:iCs/>
      <w:color w:val="365F91" w:themeColor="accent1" w:themeShade="B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3764">
      <w:bodyDiv w:val="1"/>
      <w:marLeft w:val="0"/>
      <w:marRight w:val="0"/>
      <w:marTop w:val="0"/>
      <w:marBottom w:val="0"/>
      <w:divBdr>
        <w:top w:val="none" w:sz="0" w:space="0" w:color="auto"/>
        <w:left w:val="none" w:sz="0" w:space="0" w:color="auto"/>
        <w:bottom w:val="none" w:sz="0" w:space="0" w:color="auto"/>
        <w:right w:val="none" w:sz="0" w:space="0" w:color="auto"/>
      </w:divBdr>
    </w:div>
    <w:div w:id="212279276">
      <w:bodyDiv w:val="1"/>
      <w:marLeft w:val="0"/>
      <w:marRight w:val="0"/>
      <w:marTop w:val="0"/>
      <w:marBottom w:val="0"/>
      <w:divBdr>
        <w:top w:val="none" w:sz="0" w:space="0" w:color="auto"/>
        <w:left w:val="none" w:sz="0" w:space="0" w:color="auto"/>
        <w:bottom w:val="none" w:sz="0" w:space="0" w:color="auto"/>
        <w:right w:val="none" w:sz="0" w:space="0" w:color="auto"/>
      </w:divBdr>
    </w:div>
    <w:div w:id="525799460">
      <w:bodyDiv w:val="1"/>
      <w:marLeft w:val="0"/>
      <w:marRight w:val="0"/>
      <w:marTop w:val="0"/>
      <w:marBottom w:val="0"/>
      <w:divBdr>
        <w:top w:val="none" w:sz="0" w:space="0" w:color="auto"/>
        <w:left w:val="none" w:sz="0" w:space="0" w:color="auto"/>
        <w:bottom w:val="none" w:sz="0" w:space="0" w:color="auto"/>
        <w:right w:val="none" w:sz="0" w:space="0" w:color="auto"/>
      </w:divBdr>
    </w:div>
    <w:div w:id="1136945378">
      <w:bodyDiv w:val="1"/>
      <w:marLeft w:val="0"/>
      <w:marRight w:val="0"/>
      <w:marTop w:val="0"/>
      <w:marBottom w:val="0"/>
      <w:divBdr>
        <w:top w:val="none" w:sz="0" w:space="0" w:color="auto"/>
        <w:left w:val="none" w:sz="0" w:space="0" w:color="auto"/>
        <w:bottom w:val="none" w:sz="0" w:space="0" w:color="auto"/>
        <w:right w:val="none" w:sz="0" w:space="0" w:color="auto"/>
      </w:divBdr>
    </w:div>
    <w:div w:id="206459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AE685F-7E30-4515-A978-182CA5ACDB04}">
  <ds:schemaRefs>
    <ds:schemaRef ds:uri="http://schemas.openxmlformats.org/officeDocument/2006/bibliography"/>
  </ds:schemaRefs>
</ds:datastoreItem>
</file>

<file path=customXml/itemProps2.xml><?xml version="1.0" encoding="utf-8"?>
<ds:datastoreItem xmlns:ds="http://schemas.openxmlformats.org/officeDocument/2006/customXml" ds:itemID="{644C4348-A8BA-498C-B4EF-D89EB78BE90B}"/>
</file>

<file path=customXml/itemProps3.xml><?xml version="1.0" encoding="utf-8"?>
<ds:datastoreItem xmlns:ds="http://schemas.openxmlformats.org/officeDocument/2006/customXml" ds:itemID="{59123E9D-D093-40B2-82C1-371D32881872}"/>
</file>

<file path=customXml/itemProps4.xml><?xml version="1.0" encoding="utf-8"?>
<ds:datastoreItem xmlns:ds="http://schemas.openxmlformats.org/officeDocument/2006/customXml" ds:itemID="{BB194A97-038A-4489-BF05-41209A62DE9D}"/>
</file>

<file path=docProps/app.xml><?xml version="1.0" encoding="utf-8"?>
<Properties xmlns="http://schemas.openxmlformats.org/officeDocument/2006/extended-properties" xmlns:vt="http://schemas.openxmlformats.org/officeDocument/2006/docPropsVTypes">
  <Template>Normal</Template>
  <TotalTime>96</TotalTime>
  <Pages>15</Pages>
  <Words>4098</Words>
  <Characters>23360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11</cp:revision>
  <cp:lastPrinted>2021-05-06T04:00:00Z</cp:lastPrinted>
  <dcterms:created xsi:type="dcterms:W3CDTF">2026-01-30T09:36:00Z</dcterms:created>
  <dcterms:modified xsi:type="dcterms:W3CDTF">2026-04-09T09:02:00Z</dcterms:modified>
</cp:coreProperties>
</file>